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94D" w:rsidRPr="003A5190" w:rsidRDefault="001A7028">
      <w:pPr>
        <w:pStyle w:val="Heading2"/>
        <w:jc w:val="center"/>
        <w:rPr>
          <w:rFonts w:ascii="Arial Rounded MT Bold" w:hAnsi="Arial Rounded MT Bold"/>
          <w:sz w:val="48"/>
          <w:szCs w:val="48"/>
        </w:rPr>
      </w:pPr>
      <w:bookmarkStart w:id="0" w:name="_GoBack"/>
      <w:bookmarkEnd w:id="0"/>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6.15pt;margin-top:-32.3pt;width:54pt;height:99pt;z-index:251658240;mso-wrap-edited:f;mso-position-vertical-relative:text" o:preferrelative="f" wrapcoords="-47 0 -47 21554 21600 21554 21600 0 -47 0">
            <v:imagedata r:id="rId7" o:title="" croptop="16094f" cropbottom="20444f" cropleft="24093f" cropright="25259f" blacklevel="1966f"/>
            <w10:wrap type="through"/>
          </v:shape>
          <o:OLEObject Type="Embed" ProgID="MSPhotoEd.3" ShapeID="_x0000_s1026" DrawAspect="Content" ObjectID="_1618048559" r:id="rId8"/>
        </w:object>
      </w:r>
      <w:r w:rsidR="00CB4C9C">
        <w:rPr>
          <w:rFonts w:ascii="Arial Rounded MT Bold" w:hAnsi="Arial Rounded MT Bold"/>
          <w:noProof/>
          <w:sz w:val="48"/>
          <w:szCs w:val="48"/>
        </w:rPr>
        <w:t>Cromwell High School</w:t>
      </w:r>
    </w:p>
    <w:p w:rsidR="00F9094D" w:rsidRPr="00B23F5A" w:rsidRDefault="00F9094D"/>
    <w:p w:rsidR="00F9094D" w:rsidRPr="00B23F5A" w:rsidRDefault="00F9094D"/>
    <w:p w:rsidR="00F9094D" w:rsidRPr="00B23F5A" w:rsidRDefault="00F9094D"/>
    <w:p w:rsidR="00C47097" w:rsidRPr="009B7790" w:rsidRDefault="00AD4871" w:rsidP="009B7790">
      <w:pPr>
        <w:jc w:val="center"/>
        <w:rPr>
          <w:b/>
          <w:sz w:val="72"/>
          <w:szCs w:val="72"/>
        </w:rPr>
      </w:pPr>
      <w:r>
        <w:rPr>
          <w:b/>
          <w:sz w:val="72"/>
          <w:szCs w:val="72"/>
        </w:rPr>
        <w:t xml:space="preserve">Contractors on Site </w:t>
      </w:r>
      <w:r w:rsidR="00304550">
        <w:rPr>
          <w:b/>
          <w:sz w:val="72"/>
          <w:szCs w:val="72"/>
        </w:rPr>
        <w:t>Policy</w:t>
      </w:r>
    </w:p>
    <w:p w:rsidR="009B7790" w:rsidRDefault="009B7790"/>
    <w:p w:rsidR="009B7790" w:rsidRDefault="009B7790" w:rsidP="00B474F9">
      <w:pPr>
        <w:ind w:firstLine="0"/>
      </w:pPr>
    </w:p>
    <w:p w:rsidR="009B7790" w:rsidRDefault="009B7790" w:rsidP="009B7790">
      <w:pPr>
        <w:ind w:firstLine="0"/>
      </w:pPr>
      <w:r w:rsidRPr="009B7790">
        <w:t>Status:</w:t>
      </w:r>
      <w:r w:rsidR="00464091">
        <w:t xml:space="preserve"> </w:t>
      </w:r>
      <w:r w:rsidR="00B474F9">
        <w:t>Approved</w:t>
      </w:r>
      <w:r w:rsidR="00464091">
        <w:tab/>
      </w:r>
      <w:r w:rsidR="00464091">
        <w:tab/>
        <w:t xml:space="preserve">Date: May 2019 </w:t>
      </w:r>
      <w:r w:rsidRPr="009B7790">
        <w:tab/>
      </w:r>
      <w:r w:rsidRPr="009B7790">
        <w:tab/>
        <w:t>Review Date:</w:t>
      </w:r>
      <w:r w:rsidR="00464091">
        <w:t>May 2022</w:t>
      </w:r>
    </w:p>
    <w:p w:rsidR="00464091" w:rsidRDefault="00464091" w:rsidP="009B7790">
      <w:pPr>
        <w:ind w:firstLine="0"/>
      </w:pPr>
    </w:p>
    <w:p w:rsidR="009B7790" w:rsidRDefault="009B7790" w:rsidP="009B7790">
      <w:pPr>
        <w:ind w:firstLine="0"/>
        <w:rPr>
          <w:sz w:val="28"/>
          <w:szCs w:val="28"/>
        </w:rPr>
      </w:pPr>
      <w:r>
        <w:rPr>
          <w:sz w:val="28"/>
          <w:szCs w:val="28"/>
        </w:rPr>
        <w:t xml:space="preserve">Governor Leadership: </w:t>
      </w:r>
      <w:r w:rsidR="00B474F9">
        <w:rPr>
          <w:sz w:val="28"/>
          <w:szCs w:val="28"/>
        </w:rPr>
        <w:t>Health and Safety Committee</w:t>
      </w:r>
    </w:p>
    <w:p w:rsidR="009B7790" w:rsidRDefault="009B7790" w:rsidP="009B7790">
      <w:pPr>
        <w:ind w:firstLine="0"/>
        <w:rPr>
          <w:sz w:val="28"/>
          <w:szCs w:val="28"/>
        </w:rPr>
      </w:pPr>
      <w:r>
        <w:rPr>
          <w:sz w:val="28"/>
          <w:szCs w:val="28"/>
        </w:rPr>
        <w:t xml:space="preserve">Executive Leadership: </w:t>
      </w:r>
      <w:r w:rsidR="00B474F9">
        <w:rPr>
          <w:sz w:val="28"/>
          <w:szCs w:val="28"/>
        </w:rPr>
        <w:t>Head of School</w:t>
      </w:r>
    </w:p>
    <w:p w:rsidR="009B7790" w:rsidRDefault="009B7790" w:rsidP="009B7790">
      <w:pPr>
        <w:ind w:firstLine="0"/>
        <w:rPr>
          <w:sz w:val="28"/>
          <w:szCs w:val="28"/>
        </w:rPr>
      </w:pPr>
      <w:r>
        <w:rPr>
          <w:sz w:val="28"/>
          <w:szCs w:val="28"/>
        </w:rPr>
        <w:t xml:space="preserve">Key Manager: </w:t>
      </w:r>
      <w:r w:rsidR="00B474F9">
        <w:rPr>
          <w:sz w:val="28"/>
          <w:szCs w:val="28"/>
        </w:rPr>
        <w:t>Site Manager</w:t>
      </w:r>
    </w:p>
    <w:p w:rsidR="009B7790" w:rsidRPr="009B7790" w:rsidRDefault="009B7790" w:rsidP="009B7790">
      <w:pPr>
        <w:ind w:firstLine="0"/>
        <w:rPr>
          <w:sz w:val="28"/>
          <w:szCs w:val="28"/>
        </w:rPr>
      </w:pPr>
      <w:r>
        <w:rPr>
          <w:sz w:val="28"/>
          <w:szCs w:val="28"/>
        </w:rPr>
        <w:t>Consultation</w:t>
      </w:r>
      <w:r w:rsidR="009352CA">
        <w:rPr>
          <w:sz w:val="28"/>
          <w:szCs w:val="28"/>
        </w:rPr>
        <w:t>/signing</w:t>
      </w:r>
      <w:r>
        <w:rPr>
          <w:sz w:val="28"/>
          <w:szCs w:val="28"/>
        </w:rPr>
        <w:t xml:space="preserve"> group: </w:t>
      </w:r>
      <w:r w:rsidR="00B474F9">
        <w:rPr>
          <w:sz w:val="28"/>
          <w:szCs w:val="28"/>
        </w:rPr>
        <w:t>----</w:t>
      </w:r>
    </w:p>
    <w:p w:rsidR="009B7790" w:rsidRDefault="009B7790" w:rsidP="009B7790">
      <w:pPr>
        <w:ind w:firstLine="0"/>
        <w:rPr>
          <w:sz w:val="28"/>
          <w:szCs w:val="28"/>
        </w:rPr>
      </w:pPr>
    </w:p>
    <w:p w:rsidR="009B7790" w:rsidRPr="009B7790" w:rsidRDefault="009B7790" w:rsidP="009B7790">
      <w:pPr>
        <w:ind w:firstLine="0"/>
        <w:rPr>
          <w:sz w:val="28"/>
          <w:szCs w:val="28"/>
        </w:rPr>
      </w:pPr>
    </w:p>
    <w:p w:rsidR="009B7790" w:rsidRPr="009B7790" w:rsidRDefault="009B7790" w:rsidP="009B7790">
      <w:pPr>
        <w:ind w:firstLine="0"/>
        <w:rPr>
          <w:sz w:val="28"/>
          <w:szCs w:val="28"/>
        </w:rPr>
      </w:pPr>
      <w:r w:rsidRPr="009B7790">
        <w:rPr>
          <w:sz w:val="28"/>
          <w:szCs w:val="28"/>
        </w:rPr>
        <w:t xml:space="preserve">What the </w:t>
      </w:r>
      <w:r w:rsidR="009352CA">
        <w:rPr>
          <w:sz w:val="28"/>
          <w:szCs w:val="28"/>
        </w:rPr>
        <w:t>pupils</w:t>
      </w:r>
      <w:r w:rsidRPr="009B7790">
        <w:rPr>
          <w:sz w:val="28"/>
          <w:szCs w:val="28"/>
        </w:rPr>
        <w:t xml:space="preserve"> need to know:</w:t>
      </w:r>
    </w:p>
    <w:p w:rsidR="009B7790" w:rsidRDefault="00B474F9" w:rsidP="009B7790">
      <w:pPr>
        <w:pStyle w:val="ListParagraph"/>
        <w:numPr>
          <w:ilvl w:val="0"/>
          <w:numId w:val="10"/>
        </w:numPr>
        <w:rPr>
          <w:sz w:val="28"/>
          <w:szCs w:val="28"/>
        </w:rPr>
      </w:pPr>
      <w:r>
        <w:rPr>
          <w:sz w:val="28"/>
          <w:szCs w:val="28"/>
        </w:rPr>
        <w:t xml:space="preserve">Workers on site are allowed to say hello but are not allowed to talk to you more than that. </w:t>
      </w:r>
    </w:p>
    <w:p w:rsidR="00B474F9" w:rsidRDefault="00B474F9" w:rsidP="009B7790">
      <w:pPr>
        <w:pStyle w:val="ListParagraph"/>
        <w:numPr>
          <w:ilvl w:val="0"/>
          <w:numId w:val="10"/>
        </w:numPr>
        <w:rPr>
          <w:sz w:val="28"/>
          <w:szCs w:val="28"/>
        </w:rPr>
      </w:pPr>
      <w:r>
        <w:rPr>
          <w:sz w:val="28"/>
          <w:szCs w:val="28"/>
        </w:rPr>
        <w:t xml:space="preserve">Be careful in case workers have left dangerous equipment around or left doors open. </w:t>
      </w:r>
    </w:p>
    <w:p w:rsidR="009B7790" w:rsidRPr="009B7790" w:rsidRDefault="009B7790" w:rsidP="00B43457">
      <w:pPr>
        <w:pStyle w:val="ListParagraph"/>
        <w:ind w:firstLine="0"/>
        <w:rPr>
          <w:sz w:val="28"/>
          <w:szCs w:val="28"/>
        </w:rPr>
      </w:pPr>
    </w:p>
    <w:p w:rsidR="009B7790" w:rsidRPr="009B7790" w:rsidRDefault="009B7790" w:rsidP="009B7790">
      <w:pPr>
        <w:ind w:firstLine="0"/>
        <w:rPr>
          <w:sz w:val="28"/>
          <w:szCs w:val="28"/>
        </w:rPr>
      </w:pPr>
    </w:p>
    <w:p w:rsidR="009B7790" w:rsidRDefault="009B7790" w:rsidP="009B7790">
      <w:pPr>
        <w:ind w:firstLine="0"/>
        <w:rPr>
          <w:sz w:val="28"/>
          <w:szCs w:val="28"/>
        </w:rPr>
      </w:pPr>
      <w:r w:rsidRPr="009B7790">
        <w:rPr>
          <w:sz w:val="28"/>
          <w:szCs w:val="28"/>
        </w:rPr>
        <w:t>What every member of staff needs to know:</w:t>
      </w:r>
    </w:p>
    <w:p w:rsidR="009B7790" w:rsidRDefault="00B474F9" w:rsidP="009B7790">
      <w:pPr>
        <w:pStyle w:val="ListParagraph"/>
        <w:numPr>
          <w:ilvl w:val="0"/>
          <w:numId w:val="10"/>
        </w:numPr>
        <w:rPr>
          <w:sz w:val="28"/>
          <w:szCs w:val="28"/>
        </w:rPr>
      </w:pPr>
      <w:r>
        <w:rPr>
          <w:sz w:val="28"/>
          <w:szCs w:val="28"/>
        </w:rPr>
        <w:t xml:space="preserve">Contractors on site have been told about our pupils’ needs and to be extra careful. </w:t>
      </w:r>
    </w:p>
    <w:p w:rsidR="00B474F9" w:rsidRDefault="00B474F9" w:rsidP="009B7790">
      <w:pPr>
        <w:pStyle w:val="ListParagraph"/>
        <w:numPr>
          <w:ilvl w:val="0"/>
          <w:numId w:val="10"/>
        </w:numPr>
        <w:rPr>
          <w:sz w:val="28"/>
          <w:szCs w:val="28"/>
        </w:rPr>
      </w:pPr>
      <w:r>
        <w:rPr>
          <w:sz w:val="28"/>
          <w:szCs w:val="28"/>
        </w:rPr>
        <w:t xml:space="preserve">Contractors with red landyards must not be allowed to be in school unsupervised when any pupils are present on site. </w:t>
      </w:r>
    </w:p>
    <w:p w:rsidR="009B7790" w:rsidRPr="009B7790" w:rsidRDefault="009B7790" w:rsidP="00B43457">
      <w:pPr>
        <w:pStyle w:val="ListParagraph"/>
        <w:ind w:firstLine="0"/>
        <w:rPr>
          <w:sz w:val="28"/>
          <w:szCs w:val="28"/>
        </w:rPr>
      </w:pPr>
    </w:p>
    <w:p w:rsidR="009B7790" w:rsidRDefault="000B7BAE" w:rsidP="009B7790">
      <w:pPr>
        <w:ind w:firstLine="0"/>
        <w:rPr>
          <w:sz w:val="28"/>
          <w:szCs w:val="28"/>
        </w:rPr>
      </w:pPr>
      <w:r>
        <w:rPr>
          <w:sz w:val="28"/>
          <w:szCs w:val="28"/>
        </w:rPr>
        <w:t>What every adult needs to know:</w:t>
      </w:r>
    </w:p>
    <w:p w:rsidR="000B7BAE" w:rsidRDefault="00CB4C9C" w:rsidP="000B7BAE">
      <w:pPr>
        <w:pStyle w:val="ListParagraph"/>
        <w:numPr>
          <w:ilvl w:val="0"/>
          <w:numId w:val="20"/>
        </w:numPr>
        <w:rPr>
          <w:sz w:val="28"/>
          <w:szCs w:val="28"/>
        </w:rPr>
      </w:pPr>
      <w:r>
        <w:rPr>
          <w:sz w:val="28"/>
          <w:szCs w:val="28"/>
        </w:rPr>
        <w:t>Cromwell High School</w:t>
      </w:r>
      <w:r w:rsidR="000B7BAE">
        <w:rPr>
          <w:sz w:val="28"/>
          <w:szCs w:val="28"/>
        </w:rPr>
        <w:t xml:space="preserve"> will </w:t>
      </w:r>
      <w:r w:rsidR="00B474F9">
        <w:rPr>
          <w:sz w:val="28"/>
          <w:szCs w:val="28"/>
        </w:rPr>
        <w:t>ensure that contractors on site respect our pupils and their needs and follow high standards of health and safety.</w:t>
      </w:r>
    </w:p>
    <w:p w:rsidR="00B474F9" w:rsidRPr="000B7BAE" w:rsidRDefault="00B474F9" w:rsidP="000B7BAE">
      <w:pPr>
        <w:pStyle w:val="ListParagraph"/>
        <w:numPr>
          <w:ilvl w:val="0"/>
          <w:numId w:val="20"/>
        </w:numPr>
        <w:rPr>
          <w:sz w:val="28"/>
          <w:szCs w:val="28"/>
        </w:rPr>
      </w:pPr>
      <w:r>
        <w:rPr>
          <w:sz w:val="28"/>
          <w:szCs w:val="28"/>
        </w:rPr>
        <w:t>Contractors will not be allowed access to pupi</w:t>
      </w:r>
      <w:r w:rsidR="00F32B72">
        <w:rPr>
          <w:sz w:val="28"/>
          <w:szCs w:val="28"/>
        </w:rPr>
        <w:t xml:space="preserve">ls other than a brief greeting in passing to show respect. </w:t>
      </w:r>
    </w:p>
    <w:p w:rsidR="00304550" w:rsidRDefault="00304550" w:rsidP="009B7790">
      <w:pPr>
        <w:ind w:firstLine="0"/>
        <w:rPr>
          <w:sz w:val="28"/>
          <w:szCs w:val="28"/>
        </w:rPr>
      </w:pPr>
    </w:p>
    <w:p w:rsidR="000B7BAE" w:rsidRDefault="000B7BAE" w:rsidP="00BD6D0F">
      <w:pPr>
        <w:ind w:firstLine="0"/>
      </w:pPr>
    </w:p>
    <w:p w:rsidR="0033430D" w:rsidRDefault="0033430D" w:rsidP="00BD6D0F">
      <w:pPr>
        <w:ind w:firstLine="0"/>
      </w:pPr>
    </w:p>
    <w:p w:rsidR="0033430D" w:rsidRDefault="0033430D" w:rsidP="00BD6D0F">
      <w:pPr>
        <w:ind w:firstLine="0"/>
      </w:pPr>
    </w:p>
    <w:p w:rsidR="0033430D" w:rsidRDefault="0033430D" w:rsidP="00BD6D0F">
      <w:pPr>
        <w:ind w:firstLine="0"/>
      </w:pPr>
    </w:p>
    <w:p w:rsidR="0033430D" w:rsidRDefault="0033430D" w:rsidP="00BD6D0F">
      <w:pPr>
        <w:ind w:firstLine="0"/>
      </w:pPr>
    </w:p>
    <w:p w:rsidR="0033430D" w:rsidRDefault="0033430D" w:rsidP="00BD6D0F">
      <w:pPr>
        <w:ind w:firstLine="0"/>
      </w:pPr>
    </w:p>
    <w:p w:rsidR="0033430D" w:rsidRDefault="0033430D" w:rsidP="0033430D">
      <w:pPr>
        <w:spacing w:line="259" w:lineRule="auto"/>
      </w:pPr>
      <w:bookmarkStart w:id="1" w:name="_Hlk482269864"/>
      <w:bookmarkEnd w:id="1"/>
      <w:r>
        <w:rPr>
          <w:noProof/>
          <w:lang w:val="en-GB" w:eastAsia="en-GB"/>
        </w:rPr>
        <w:lastRenderedPageBreak/>
        <w:drawing>
          <wp:anchor distT="0" distB="0" distL="114300" distR="114300" simplePos="0" relativeHeight="251660288" behindDoc="0" locked="0" layoutInCell="1" allowOverlap="1" wp14:anchorId="100936EE" wp14:editId="4C8D0AEC">
            <wp:simplePos x="0" y="0"/>
            <wp:positionH relativeFrom="column">
              <wp:posOffset>3973195</wp:posOffset>
            </wp:positionH>
            <wp:positionV relativeFrom="paragraph">
              <wp:posOffset>-90170</wp:posOffset>
            </wp:positionV>
            <wp:extent cx="1524000" cy="1524000"/>
            <wp:effectExtent l="0" t="0" r="0" b="0"/>
            <wp:wrapNone/>
            <wp:docPr id="4" name="Picture 4" descr="Cromwell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mwell High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32"/>
        </w:rPr>
        <w:t xml:space="preserve">CROMWELL HIGH SCHOOL </w:t>
      </w:r>
    </w:p>
    <w:p w:rsidR="0033430D" w:rsidRDefault="0033430D" w:rsidP="0033430D">
      <w:pPr>
        <w:spacing w:line="259" w:lineRule="auto"/>
        <w:ind w:left="800" w:firstLine="0"/>
      </w:pPr>
      <w:r>
        <w:rPr>
          <w:rFonts w:ascii="Arial" w:eastAsia="Arial" w:hAnsi="Arial" w:cs="Arial"/>
          <w:sz w:val="20"/>
        </w:rPr>
        <w:t xml:space="preserve"> </w:t>
      </w:r>
    </w:p>
    <w:p w:rsidR="0033430D" w:rsidRDefault="0033430D" w:rsidP="0033430D">
      <w:pPr>
        <w:spacing w:after="240" w:line="259" w:lineRule="auto"/>
        <w:ind w:left="800" w:firstLine="0"/>
      </w:pPr>
      <w:r>
        <w:rPr>
          <w:rFonts w:ascii="Arial" w:eastAsia="Arial" w:hAnsi="Arial" w:cs="Arial"/>
          <w:sz w:val="20"/>
        </w:rPr>
        <w:t xml:space="preserve"> </w:t>
      </w:r>
    </w:p>
    <w:p w:rsidR="0033430D" w:rsidRDefault="0033430D" w:rsidP="0033430D">
      <w:pPr>
        <w:pStyle w:val="Heading1"/>
        <w:ind w:left="10"/>
      </w:pPr>
      <w:r>
        <w:t xml:space="preserve">Contractors on site policy-  </w:t>
      </w:r>
    </w:p>
    <w:p w:rsidR="0033430D" w:rsidRDefault="00464091" w:rsidP="0033430D">
      <w:pPr>
        <w:spacing w:line="259" w:lineRule="auto"/>
        <w:ind w:left="800" w:firstLine="0"/>
      </w:pPr>
      <w:r>
        <w:rPr>
          <w:sz w:val="28"/>
        </w:rPr>
        <w:t>Reviewed May 2019</w:t>
      </w:r>
    </w:p>
    <w:p w:rsidR="0033430D" w:rsidRDefault="0033430D" w:rsidP="0033430D">
      <w:pPr>
        <w:spacing w:line="259" w:lineRule="auto"/>
        <w:ind w:left="800" w:firstLine="0"/>
      </w:pPr>
      <w:r>
        <w:t xml:space="preserve"> </w:t>
      </w:r>
    </w:p>
    <w:p w:rsidR="0033430D" w:rsidRDefault="0033430D" w:rsidP="0033430D">
      <w:pPr>
        <w:spacing w:after="38" w:line="259" w:lineRule="auto"/>
        <w:ind w:firstLine="0"/>
      </w:pPr>
      <w:r>
        <w:t xml:space="preserve"> </w:t>
      </w:r>
    </w:p>
    <w:p w:rsidR="0033430D" w:rsidRDefault="0033430D" w:rsidP="0033430D">
      <w:pPr>
        <w:spacing w:line="259" w:lineRule="auto"/>
        <w:ind w:left="-5"/>
      </w:pPr>
      <w:r>
        <w:rPr>
          <w:b/>
          <w:sz w:val="28"/>
          <w:u w:val="single" w:color="000000"/>
        </w:rPr>
        <w:t>Contracting Work:</w:t>
      </w:r>
      <w:r>
        <w:rPr>
          <w:b/>
          <w:sz w:val="28"/>
        </w:rPr>
        <w:t xml:space="preserve">  </w:t>
      </w:r>
    </w:p>
    <w:p w:rsidR="0033430D" w:rsidRDefault="0033430D" w:rsidP="0033430D">
      <w:pPr>
        <w:spacing w:line="259" w:lineRule="auto"/>
        <w:ind w:firstLine="0"/>
      </w:pPr>
      <w:r>
        <w:t xml:space="preserve"> </w:t>
      </w:r>
    </w:p>
    <w:p w:rsidR="0033430D" w:rsidRDefault="0033430D" w:rsidP="0033430D">
      <w:pPr>
        <w:ind w:left="-5"/>
      </w:pPr>
      <w:r>
        <w:t xml:space="preserve">The school will only use reputable contractors with proof of appropriate Public Liability Insurance and, wherever possible, will seek to use those recommended by reliable sources.  </w:t>
      </w:r>
    </w:p>
    <w:p w:rsidR="0033430D" w:rsidRDefault="0033430D" w:rsidP="0033430D">
      <w:pPr>
        <w:spacing w:line="259" w:lineRule="auto"/>
        <w:ind w:firstLine="0"/>
      </w:pPr>
      <w:r>
        <w:t xml:space="preserve"> </w:t>
      </w:r>
    </w:p>
    <w:p w:rsidR="0033430D" w:rsidRDefault="0033430D" w:rsidP="0033430D">
      <w:pPr>
        <w:ind w:left="-5"/>
      </w:pPr>
      <w:r>
        <w:t xml:space="preserve">Contractors are employed to work outside of school hours whenever possible. </w:t>
      </w:r>
    </w:p>
    <w:p w:rsidR="0033430D" w:rsidRDefault="0033430D" w:rsidP="0033430D">
      <w:pPr>
        <w:spacing w:line="259" w:lineRule="auto"/>
        <w:ind w:firstLine="0"/>
      </w:pPr>
      <w:r>
        <w:t xml:space="preserve"> </w:t>
      </w:r>
    </w:p>
    <w:p w:rsidR="0033430D" w:rsidRDefault="0033430D" w:rsidP="0033430D">
      <w:pPr>
        <w:ind w:left="-5"/>
      </w:pPr>
      <w:r>
        <w:t xml:space="preserve">All contractors working in areas where they may be in the immediate vicinity of pupils must complete the Visitor Induction pack and </w:t>
      </w:r>
      <w:r w:rsidRPr="0055479A">
        <w:rPr>
          <w:highlight w:val="yellow"/>
        </w:rPr>
        <w:t>have the lanyard on their person.</w:t>
      </w:r>
      <w:r>
        <w:t xml:space="preserve"> </w:t>
      </w:r>
    </w:p>
    <w:p w:rsidR="0033430D" w:rsidRDefault="0033430D" w:rsidP="0033430D">
      <w:pPr>
        <w:spacing w:line="259" w:lineRule="auto"/>
        <w:ind w:firstLine="0"/>
      </w:pPr>
      <w:r>
        <w:t xml:space="preserve"> </w:t>
      </w:r>
    </w:p>
    <w:p w:rsidR="0033430D" w:rsidRDefault="0033430D" w:rsidP="0033430D">
      <w:pPr>
        <w:spacing w:line="259" w:lineRule="auto"/>
        <w:ind w:left="-5"/>
      </w:pPr>
      <w:r>
        <w:rPr>
          <w:b/>
        </w:rPr>
        <w:t xml:space="preserve">High Risk Work </w:t>
      </w:r>
    </w:p>
    <w:p w:rsidR="0033430D" w:rsidRDefault="0033430D" w:rsidP="0033430D">
      <w:pPr>
        <w:ind w:left="-5"/>
      </w:pPr>
      <w:r>
        <w:t xml:space="preserve">School will only use contractors recommended by a reputable source/with high quality reference for any high risk work and this work will be completed outside of school hours whenever possible:  </w:t>
      </w:r>
    </w:p>
    <w:p w:rsidR="0033430D" w:rsidRDefault="0033430D" w:rsidP="0033430D">
      <w:pPr>
        <w:numPr>
          <w:ilvl w:val="0"/>
          <w:numId w:val="21"/>
        </w:numPr>
        <w:spacing w:after="6" w:line="248" w:lineRule="auto"/>
        <w:ind w:hanging="360"/>
      </w:pPr>
      <w:r>
        <w:t xml:space="preserve">Demolition </w:t>
      </w:r>
    </w:p>
    <w:p w:rsidR="0033430D" w:rsidRDefault="0033430D" w:rsidP="0033430D">
      <w:pPr>
        <w:numPr>
          <w:ilvl w:val="0"/>
          <w:numId w:val="21"/>
        </w:numPr>
        <w:spacing w:after="6" w:line="248" w:lineRule="auto"/>
        <w:ind w:hanging="360"/>
      </w:pPr>
      <w:r>
        <w:t xml:space="preserve">Hot work </w:t>
      </w:r>
    </w:p>
    <w:p w:rsidR="0033430D" w:rsidRDefault="0033430D" w:rsidP="0033430D">
      <w:pPr>
        <w:numPr>
          <w:ilvl w:val="0"/>
          <w:numId w:val="21"/>
        </w:numPr>
        <w:spacing w:after="6" w:line="248" w:lineRule="auto"/>
        <w:ind w:hanging="360"/>
      </w:pPr>
      <w:r>
        <w:t xml:space="preserve">Work at height over 2 metres </w:t>
      </w:r>
    </w:p>
    <w:p w:rsidR="0033430D" w:rsidRDefault="0033430D" w:rsidP="0033430D">
      <w:pPr>
        <w:numPr>
          <w:ilvl w:val="0"/>
          <w:numId w:val="21"/>
        </w:numPr>
        <w:spacing w:after="6" w:line="248" w:lineRule="auto"/>
        <w:ind w:hanging="360"/>
      </w:pPr>
      <w:r>
        <w:t xml:space="preserve">Maintenance of mains services </w:t>
      </w:r>
    </w:p>
    <w:p w:rsidR="0033430D" w:rsidRDefault="0033430D" w:rsidP="0033430D">
      <w:pPr>
        <w:numPr>
          <w:ilvl w:val="0"/>
          <w:numId w:val="21"/>
        </w:numPr>
        <w:spacing w:after="6" w:line="248" w:lineRule="auto"/>
        <w:ind w:hanging="360"/>
      </w:pPr>
      <w:r>
        <w:t xml:space="preserve">Work in confined spaces </w:t>
      </w:r>
    </w:p>
    <w:p w:rsidR="0033430D" w:rsidRDefault="0033430D" w:rsidP="0033430D">
      <w:pPr>
        <w:numPr>
          <w:ilvl w:val="0"/>
          <w:numId w:val="21"/>
        </w:numPr>
        <w:spacing w:after="6" w:line="248" w:lineRule="auto"/>
        <w:ind w:hanging="360"/>
      </w:pPr>
      <w:r>
        <w:t xml:space="preserve">Tree work </w:t>
      </w:r>
    </w:p>
    <w:p w:rsidR="0033430D" w:rsidRDefault="0033430D" w:rsidP="0033430D">
      <w:pPr>
        <w:numPr>
          <w:ilvl w:val="0"/>
          <w:numId w:val="21"/>
        </w:numPr>
        <w:spacing w:after="6" w:line="248" w:lineRule="auto"/>
        <w:ind w:hanging="360"/>
      </w:pPr>
      <w:r>
        <w:t xml:space="preserve">Work with licensed chemicals (eg pesticides) </w:t>
      </w:r>
    </w:p>
    <w:p w:rsidR="0033430D" w:rsidRDefault="0033430D" w:rsidP="0033430D">
      <w:pPr>
        <w:ind w:left="720" w:firstLine="0"/>
      </w:pPr>
    </w:p>
    <w:p w:rsidR="0033430D" w:rsidRDefault="0033430D" w:rsidP="0033430D">
      <w:pPr>
        <w:ind w:left="-5"/>
      </w:pPr>
      <w:r>
        <w:t xml:space="preserve">As a condition of the contract the contractor must provide a written Safety Plan or Method Statement identifying how they will control risks arising from the work- including how they will ensure safety if it is necessary to be Working at Height or moving and handling significant loads. Method Statements are appropriate for smaller or discrete tasks such as roof repairs. For very small jobs completion of the Cromwell self-certification form is sufficient. </w:t>
      </w:r>
    </w:p>
    <w:p w:rsidR="0033430D" w:rsidRDefault="0033430D" w:rsidP="0033430D">
      <w:pPr>
        <w:spacing w:line="259" w:lineRule="auto"/>
        <w:ind w:firstLine="0"/>
      </w:pPr>
      <w:r>
        <w:t xml:space="preserve"> </w:t>
      </w:r>
    </w:p>
    <w:p w:rsidR="0033430D" w:rsidRDefault="0033430D" w:rsidP="0033430D">
      <w:pPr>
        <w:ind w:left="-5"/>
      </w:pPr>
      <w:r>
        <w:t xml:space="preserve">Contractors will be required to provide the correct certification as necessary- eg Electrical Test or Corgi Certification.  </w:t>
      </w:r>
    </w:p>
    <w:p w:rsidR="0033430D" w:rsidRDefault="0033430D" w:rsidP="0033430D">
      <w:pPr>
        <w:spacing w:line="259" w:lineRule="auto"/>
        <w:ind w:firstLine="0"/>
      </w:pPr>
      <w:r>
        <w:t xml:space="preserve"> </w:t>
      </w:r>
    </w:p>
    <w:p w:rsidR="0033430D" w:rsidRDefault="0033430D" w:rsidP="0033430D">
      <w:pPr>
        <w:spacing w:line="259" w:lineRule="auto"/>
        <w:ind w:left="-5"/>
      </w:pPr>
      <w:r>
        <w:rPr>
          <w:b/>
        </w:rPr>
        <w:t xml:space="preserve">Consultancy </w:t>
      </w:r>
    </w:p>
    <w:p w:rsidR="0033430D" w:rsidRDefault="0033430D" w:rsidP="0033430D">
      <w:pPr>
        <w:ind w:left="-5"/>
      </w:pPr>
      <w:r>
        <w:t xml:space="preserve">School will consider engaging the services of a consultant for all high risk or large scale project work and will consider the Local Authority as a provider of consultancy. Large scale projects must provide a Safety Plan. Where school does not feel qualified to assess a Safety Plan or Method Statement school will consult outside agencies- once again considering the Local Authority first.  </w:t>
      </w:r>
    </w:p>
    <w:p w:rsidR="0033430D" w:rsidRDefault="0033430D" w:rsidP="0033430D">
      <w:pPr>
        <w:spacing w:line="259" w:lineRule="auto"/>
        <w:ind w:firstLine="0"/>
      </w:pPr>
      <w:r>
        <w:t xml:space="preserve"> </w:t>
      </w:r>
    </w:p>
    <w:p w:rsidR="0033430D" w:rsidRDefault="0033430D" w:rsidP="0033430D">
      <w:pPr>
        <w:ind w:left="-5"/>
      </w:pPr>
      <w:r>
        <w:lastRenderedPageBreak/>
        <w:t xml:space="preserve">Where any major works are to be carried out by contractors, pre-site meetings with architects, contractors and Tameside Borough will be held as appropriate to discuss all aspects of Health and Safety.  </w:t>
      </w:r>
    </w:p>
    <w:p w:rsidR="0033430D" w:rsidRDefault="0033430D" w:rsidP="0033430D">
      <w:pPr>
        <w:spacing w:after="38" w:line="259" w:lineRule="auto"/>
        <w:ind w:firstLine="0"/>
      </w:pPr>
      <w:r>
        <w:t xml:space="preserve"> </w:t>
      </w:r>
    </w:p>
    <w:p w:rsidR="0033430D" w:rsidRDefault="0033430D" w:rsidP="0033430D">
      <w:pPr>
        <w:spacing w:line="259" w:lineRule="auto"/>
        <w:ind w:left="-5"/>
      </w:pPr>
      <w:r>
        <w:rPr>
          <w:b/>
          <w:sz w:val="28"/>
          <w:u w:val="single" w:color="000000"/>
        </w:rPr>
        <w:t>Contractor Management:</w:t>
      </w:r>
      <w:r>
        <w:rPr>
          <w:b/>
          <w:sz w:val="28"/>
        </w:rPr>
        <w:t xml:space="preserve"> </w:t>
      </w:r>
    </w:p>
    <w:p w:rsidR="0033430D" w:rsidRDefault="0033430D" w:rsidP="0033430D">
      <w:pPr>
        <w:spacing w:line="259" w:lineRule="auto"/>
        <w:ind w:firstLine="0"/>
      </w:pPr>
      <w:r>
        <w:t xml:space="preserve"> </w:t>
      </w:r>
    </w:p>
    <w:p w:rsidR="0033430D" w:rsidRDefault="0033430D" w:rsidP="0033430D">
      <w:pPr>
        <w:ind w:left="-5"/>
      </w:pPr>
      <w:r>
        <w:t xml:space="preserve">All contractors must give advance notice of when they will be working and report to the school office and sign in and out in the visitors’ book (also giving details of their vehicle/s). Contractors must then report to the Site Manager- or in his absence the Head of School  Headteacher.  </w:t>
      </w:r>
    </w:p>
    <w:p w:rsidR="0033430D" w:rsidRDefault="0033430D" w:rsidP="0033430D">
      <w:pPr>
        <w:spacing w:line="259" w:lineRule="auto"/>
        <w:ind w:firstLine="0"/>
      </w:pPr>
      <w:r>
        <w:t xml:space="preserve"> </w:t>
      </w:r>
    </w:p>
    <w:p w:rsidR="0033430D" w:rsidRDefault="0033430D" w:rsidP="0033430D">
      <w:pPr>
        <w:ind w:left="-5"/>
      </w:pPr>
      <w:r>
        <w:t xml:space="preserve">Contractors working during school hours must be informed by school staff of the nature of the disabilities of the children attending the school (see accompanying handout) and of the need to ensure great care when using equipment and machinery in or near classrooms due to the danger to pupils and the disruption to the school. In particular contractors must be informed that equipment must NEVER be left unattended. </w:t>
      </w:r>
    </w:p>
    <w:p w:rsidR="0033430D" w:rsidRDefault="0033430D" w:rsidP="0033430D">
      <w:pPr>
        <w:spacing w:line="259" w:lineRule="auto"/>
        <w:ind w:firstLine="0"/>
      </w:pPr>
      <w:r>
        <w:t xml:space="preserve"> </w:t>
      </w:r>
    </w:p>
    <w:p w:rsidR="0033430D" w:rsidRDefault="0033430D" w:rsidP="0033430D">
      <w:pPr>
        <w:ind w:left="-5"/>
      </w:pPr>
      <w:r>
        <w:t xml:space="preserve">Contractors are not permitted to smoke inside the building or grounds at any time. </w:t>
      </w:r>
    </w:p>
    <w:p w:rsidR="0033430D" w:rsidRDefault="0033430D" w:rsidP="0033430D">
      <w:pPr>
        <w:spacing w:line="259" w:lineRule="auto"/>
        <w:ind w:firstLine="0"/>
      </w:pPr>
      <w:r>
        <w:t xml:space="preserve"> </w:t>
      </w:r>
    </w:p>
    <w:p w:rsidR="0033430D" w:rsidRDefault="0033430D" w:rsidP="0033430D">
      <w:pPr>
        <w:ind w:left="-5"/>
      </w:pPr>
      <w:r>
        <w:t xml:space="preserve">Contractors are not allowed to use portable radios during school hours and may only use them at other times if they are not disturbing school activities. Eg staff training/meetings. </w:t>
      </w:r>
    </w:p>
    <w:p w:rsidR="0033430D" w:rsidRDefault="0033430D" w:rsidP="0033430D">
      <w:pPr>
        <w:spacing w:line="259" w:lineRule="auto"/>
        <w:ind w:firstLine="0"/>
      </w:pPr>
      <w:r>
        <w:t xml:space="preserve"> </w:t>
      </w:r>
    </w:p>
    <w:p w:rsidR="0033430D" w:rsidRDefault="0033430D" w:rsidP="0033430D">
      <w:pPr>
        <w:ind w:left="-5"/>
      </w:pPr>
      <w:r>
        <w:t xml:space="preserve">Pupils must never be left alone with contractors. </w:t>
      </w:r>
    </w:p>
    <w:p w:rsidR="0033430D" w:rsidRDefault="0033430D" w:rsidP="0033430D">
      <w:pPr>
        <w:spacing w:line="259" w:lineRule="auto"/>
        <w:ind w:firstLine="0"/>
      </w:pPr>
      <w:r>
        <w:t xml:space="preserve"> </w:t>
      </w:r>
    </w:p>
    <w:p w:rsidR="0033430D" w:rsidRDefault="0033430D" w:rsidP="0033430D">
      <w:pPr>
        <w:ind w:left="-5"/>
      </w:pPr>
      <w:r>
        <w:t xml:space="preserve">School staff must ensure that pupils do not enter into inappropriate conversations with contractors. </w:t>
      </w:r>
    </w:p>
    <w:p w:rsidR="0033430D" w:rsidRDefault="0033430D" w:rsidP="0033430D">
      <w:pPr>
        <w:ind w:left="-5"/>
      </w:pPr>
      <w:r>
        <w:t xml:space="preserve">Contractors should refrain from engaging pupils in conversations- simple, polite greetings are acceptable. </w:t>
      </w:r>
    </w:p>
    <w:p w:rsidR="0033430D" w:rsidRDefault="0033430D" w:rsidP="0033430D">
      <w:pPr>
        <w:spacing w:line="259" w:lineRule="auto"/>
        <w:ind w:firstLine="0"/>
      </w:pPr>
      <w:r>
        <w:t xml:space="preserve"> </w:t>
      </w:r>
    </w:p>
    <w:p w:rsidR="0033430D" w:rsidRDefault="0033430D" w:rsidP="0033430D">
      <w:pPr>
        <w:ind w:left="-5"/>
      </w:pPr>
      <w:r>
        <w:t xml:space="preserve">Contractors should not move vehicles when pupils are vulnerable- eg on the car park. </w:t>
      </w:r>
    </w:p>
    <w:p w:rsidR="0033430D" w:rsidRDefault="0033430D" w:rsidP="0033430D">
      <w:pPr>
        <w:spacing w:line="259" w:lineRule="auto"/>
        <w:ind w:firstLine="0"/>
      </w:pPr>
      <w:r>
        <w:t xml:space="preserve"> </w:t>
      </w:r>
    </w:p>
    <w:p w:rsidR="0033430D" w:rsidRDefault="0033430D" w:rsidP="0033430D">
      <w:pPr>
        <w:ind w:left="-5"/>
      </w:pPr>
      <w:r>
        <w:t xml:space="preserve">Contractors must ensure that harmful substances are stored safely with the knowledge of the site manager. </w:t>
      </w:r>
    </w:p>
    <w:p w:rsidR="0033430D" w:rsidRDefault="0033430D" w:rsidP="0033430D">
      <w:pPr>
        <w:spacing w:line="259" w:lineRule="auto"/>
        <w:ind w:firstLine="0"/>
      </w:pPr>
      <w:r>
        <w:t xml:space="preserve"> </w:t>
      </w:r>
    </w:p>
    <w:p w:rsidR="0033430D" w:rsidRDefault="0033430D" w:rsidP="0033430D">
      <w:pPr>
        <w:ind w:left="-5"/>
      </w:pPr>
      <w:r>
        <w:t xml:space="preserve">For safety reasons all ladders and tools must be removed at the end of the work and never left unsupervised. </w:t>
      </w:r>
    </w:p>
    <w:p w:rsidR="0033430D" w:rsidRDefault="0033430D" w:rsidP="0033430D">
      <w:pPr>
        <w:spacing w:line="259" w:lineRule="auto"/>
        <w:ind w:firstLine="0"/>
      </w:pPr>
      <w:r>
        <w:t xml:space="preserve"> </w:t>
      </w:r>
    </w:p>
    <w:p w:rsidR="0033430D" w:rsidRDefault="0033430D" w:rsidP="0033430D">
      <w:pPr>
        <w:ind w:left="-5"/>
      </w:pPr>
      <w:r>
        <w:t xml:space="preserve">Contractors must only be present in rooms and corridor areas that are identified by the Head of School  Head (Resources) as necessary to the task in hand. They are not permitted in other areas of the school. </w:t>
      </w:r>
    </w:p>
    <w:p w:rsidR="0033430D" w:rsidRDefault="0033430D" w:rsidP="0033430D">
      <w:pPr>
        <w:spacing w:line="259" w:lineRule="auto"/>
        <w:ind w:firstLine="0"/>
      </w:pPr>
      <w:r>
        <w:t xml:space="preserve"> </w:t>
      </w:r>
    </w:p>
    <w:p w:rsidR="0033430D" w:rsidRDefault="0033430D" w:rsidP="0033430D">
      <w:pPr>
        <w:ind w:left="-5"/>
      </w:pPr>
      <w:r>
        <w:t xml:space="preserve">Contractors must maintain the school’s security by ensuring all external doors are closed as necessary.  </w:t>
      </w:r>
    </w:p>
    <w:p w:rsidR="0033430D" w:rsidRDefault="0033430D" w:rsidP="0033430D">
      <w:pPr>
        <w:spacing w:after="36" w:line="259" w:lineRule="auto"/>
        <w:ind w:firstLine="0"/>
      </w:pPr>
      <w:r>
        <w:t xml:space="preserve"> </w:t>
      </w:r>
    </w:p>
    <w:p w:rsidR="0033430D" w:rsidRDefault="0033430D" w:rsidP="0033430D">
      <w:pPr>
        <w:spacing w:line="259" w:lineRule="auto"/>
        <w:ind w:left="-5"/>
      </w:pPr>
      <w:r>
        <w:rPr>
          <w:b/>
          <w:sz w:val="28"/>
          <w:u w:val="single" w:color="000000"/>
        </w:rPr>
        <w:t>Non Compliance:</w:t>
      </w:r>
      <w:r>
        <w:rPr>
          <w:b/>
          <w:sz w:val="28"/>
        </w:rPr>
        <w:t xml:space="preserve"> </w:t>
      </w:r>
    </w:p>
    <w:p w:rsidR="0033430D" w:rsidRDefault="0033430D" w:rsidP="0033430D">
      <w:pPr>
        <w:spacing w:line="259" w:lineRule="auto"/>
        <w:ind w:firstLine="0"/>
      </w:pPr>
      <w:r>
        <w:t xml:space="preserve"> </w:t>
      </w:r>
    </w:p>
    <w:p w:rsidR="0033430D" w:rsidRDefault="0033430D" w:rsidP="0033430D">
      <w:pPr>
        <w:spacing w:after="29"/>
        <w:ind w:left="-5"/>
      </w:pPr>
      <w:r>
        <w:t xml:space="preserve">Where the school becomes aware/believes that a contractor is working in an unsafe manner we will:  </w:t>
      </w:r>
    </w:p>
    <w:p w:rsidR="0033430D" w:rsidRDefault="0033430D" w:rsidP="0033430D">
      <w:pPr>
        <w:numPr>
          <w:ilvl w:val="0"/>
          <w:numId w:val="22"/>
        </w:numPr>
        <w:spacing w:after="6" w:line="248" w:lineRule="auto"/>
        <w:ind w:hanging="360"/>
      </w:pPr>
      <w:r>
        <w:t xml:space="preserve">raise the issue as soon as possible with the contractor’s representative on site.  </w:t>
      </w:r>
    </w:p>
    <w:p w:rsidR="0033430D" w:rsidRDefault="0033430D" w:rsidP="0033430D">
      <w:pPr>
        <w:numPr>
          <w:ilvl w:val="0"/>
          <w:numId w:val="22"/>
        </w:numPr>
        <w:spacing w:after="6" w:line="248" w:lineRule="auto"/>
        <w:ind w:hanging="360"/>
      </w:pPr>
      <w:r>
        <w:t xml:space="preserve">where concerns remain we will notify and seek immediate support from the local authority.  </w:t>
      </w:r>
    </w:p>
    <w:p w:rsidR="0033430D" w:rsidRDefault="0033430D" w:rsidP="0033430D">
      <w:pPr>
        <w:spacing w:after="36" w:line="259" w:lineRule="auto"/>
        <w:ind w:firstLine="0"/>
      </w:pPr>
      <w:r>
        <w:t xml:space="preserve"> </w:t>
      </w:r>
    </w:p>
    <w:p w:rsidR="0033430D" w:rsidRDefault="0033430D" w:rsidP="0033430D">
      <w:pPr>
        <w:spacing w:line="259" w:lineRule="auto"/>
        <w:ind w:left="-5"/>
      </w:pPr>
      <w:r>
        <w:rPr>
          <w:b/>
          <w:sz w:val="28"/>
          <w:u w:val="single" w:color="000000"/>
        </w:rPr>
        <w:t>Responsibilities</w:t>
      </w:r>
      <w:r>
        <w:rPr>
          <w:b/>
          <w:sz w:val="28"/>
        </w:rPr>
        <w:t xml:space="preserve">: </w:t>
      </w:r>
    </w:p>
    <w:p w:rsidR="0033430D" w:rsidRDefault="0033430D" w:rsidP="0033430D">
      <w:pPr>
        <w:spacing w:line="259" w:lineRule="auto"/>
        <w:ind w:firstLine="0"/>
      </w:pPr>
      <w:r>
        <w:t xml:space="preserve"> </w:t>
      </w:r>
    </w:p>
    <w:p w:rsidR="0033430D" w:rsidRDefault="0033430D" w:rsidP="0033430D">
      <w:pPr>
        <w:numPr>
          <w:ilvl w:val="0"/>
          <w:numId w:val="22"/>
        </w:numPr>
        <w:spacing w:after="6" w:line="248" w:lineRule="auto"/>
        <w:ind w:hanging="360"/>
      </w:pPr>
      <w:r>
        <w:t xml:space="preserve">Overall responsibility lies with the Headteacher.  </w:t>
      </w:r>
    </w:p>
    <w:p w:rsidR="0033430D" w:rsidRDefault="0033430D" w:rsidP="0033430D">
      <w:pPr>
        <w:numPr>
          <w:ilvl w:val="0"/>
          <w:numId w:val="22"/>
        </w:numPr>
        <w:spacing w:after="6" w:line="248" w:lineRule="auto"/>
        <w:ind w:hanging="360"/>
      </w:pPr>
      <w:r>
        <w:t xml:space="preserve">Contractual compliance is delegated to the Finance Manager </w:t>
      </w:r>
    </w:p>
    <w:p w:rsidR="0033430D" w:rsidRDefault="0033430D" w:rsidP="0033430D">
      <w:pPr>
        <w:numPr>
          <w:ilvl w:val="0"/>
          <w:numId w:val="22"/>
        </w:numPr>
        <w:spacing w:after="6" w:line="248" w:lineRule="auto"/>
        <w:ind w:hanging="360"/>
      </w:pPr>
      <w:r>
        <w:t xml:space="preserve">Day to day monitoring of Contractor Compliance with this policy including their own agreed Safety Plan or Method Statement is the responsibility of the Site Manager.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ind w:left="-5"/>
      </w:pPr>
      <w:r>
        <w:t xml:space="preserve">Rayner Stephens contractors will be given a copy of our pupil need leaflet as necessary.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left="-5"/>
      </w:pPr>
      <w:r>
        <w:rPr>
          <w:b/>
          <w:sz w:val="28"/>
          <w:u w:val="single" w:color="000000"/>
        </w:rPr>
        <w:t>Appendix 1: Hot Work</w:t>
      </w:r>
      <w:r>
        <w:rPr>
          <w:b/>
          <w:sz w:val="28"/>
        </w:rPr>
        <w:t xml:space="preserve"> </w:t>
      </w:r>
    </w:p>
    <w:p w:rsidR="0033430D" w:rsidRDefault="0033430D" w:rsidP="0033430D">
      <w:pPr>
        <w:spacing w:line="259" w:lineRule="auto"/>
        <w:ind w:firstLine="0"/>
      </w:pPr>
      <w:r>
        <w:rPr>
          <w:b/>
          <w:sz w:val="28"/>
        </w:rPr>
        <w:t xml:space="preserve"> </w:t>
      </w:r>
    </w:p>
    <w:tbl>
      <w:tblPr>
        <w:tblStyle w:val="TableGrid"/>
        <w:tblW w:w="8841" w:type="dxa"/>
        <w:tblInd w:w="-108" w:type="dxa"/>
        <w:tblCellMar>
          <w:top w:w="9" w:type="dxa"/>
          <w:left w:w="108" w:type="dxa"/>
          <w:bottom w:w="9" w:type="dxa"/>
          <w:right w:w="80" w:type="dxa"/>
        </w:tblCellMar>
        <w:tblLook w:val="04A0" w:firstRow="1" w:lastRow="0" w:firstColumn="1" w:lastColumn="0" w:noHBand="0" w:noVBand="1"/>
      </w:tblPr>
      <w:tblGrid>
        <w:gridCol w:w="2988"/>
        <w:gridCol w:w="5853"/>
      </w:tblGrid>
      <w:tr w:rsidR="0033430D" w:rsidTr="0054520F">
        <w:trPr>
          <w:trHeight w:val="240"/>
        </w:trPr>
        <w:tc>
          <w:tcPr>
            <w:tcW w:w="2988" w:type="dxa"/>
            <w:tcBorders>
              <w:top w:val="single" w:sz="4" w:space="0" w:color="000000"/>
              <w:left w:val="single" w:sz="4" w:space="0" w:color="000000"/>
              <w:bottom w:val="single" w:sz="4" w:space="0" w:color="000000"/>
              <w:right w:val="single" w:sz="4" w:space="0" w:color="000000"/>
            </w:tcBorders>
          </w:tcPr>
          <w:p w:rsidR="0033430D" w:rsidRDefault="0033430D" w:rsidP="0054520F">
            <w:pPr>
              <w:spacing w:line="259" w:lineRule="auto"/>
            </w:pPr>
            <w:r>
              <w:rPr>
                <w:rFonts w:ascii="Arial" w:eastAsia="Arial" w:hAnsi="Arial" w:cs="Arial"/>
                <w:sz w:val="20"/>
              </w:rPr>
              <w:t xml:space="preserve">Hot work: examples </w:t>
            </w:r>
          </w:p>
        </w:tc>
        <w:tc>
          <w:tcPr>
            <w:tcW w:w="5853" w:type="dxa"/>
            <w:tcBorders>
              <w:top w:val="single" w:sz="4" w:space="0" w:color="000000"/>
              <w:left w:val="single" w:sz="4" w:space="0" w:color="000000"/>
              <w:bottom w:val="single" w:sz="4" w:space="0" w:color="000000"/>
              <w:right w:val="single" w:sz="4" w:space="0" w:color="000000"/>
            </w:tcBorders>
          </w:tcPr>
          <w:p w:rsidR="0033430D" w:rsidRDefault="0033430D" w:rsidP="0054520F">
            <w:pPr>
              <w:spacing w:line="259" w:lineRule="auto"/>
              <w:ind w:left="1"/>
            </w:pPr>
            <w:r>
              <w:rPr>
                <w:rFonts w:ascii="Arial" w:eastAsia="Arial" w:hAnsi="Arial" w:cs="Arial"/>
                <w:sz w:val="20"/>
              </w:rPr>
              <w:t xml:space="preserve">Hot work: precautions </w:t>
            </w:r>
          </w:p>
        </w:tc>
      </w:tr>
      <w:tr w:rsidR="0033430D" w:rsidTr="0054520F">
        <w:trPr>
          <w:trHeight w:val="8997"/>
        </w:trPr>
        <w:tc>
          <w:tcPr>
            <w:tcW w:w="2988" w:type="dxa"/>
            <w:tcBorders>
              <w:top w:val="single" w:sz="4" w:space="0" w:color="000000"/>
              <w:left w:val="single" w:sz="4" w:space="0" w:color="000000"/>
              <w:bottom w:val="single" w:sz="4" w:space="0" w:color="000000"/>
              <w:right w:val="single" w:sz="4" w:space="0" w:color="000000"/>
            </w:tcBorders>
          </w:tcPr>
          <w:p w:rsidR="0033430D" w:rsidRDefault="0033430D" w:rsidP="0033430D">
            <w:pPr>
              <w:numPr>
                <w:ilvl w:val="0"/>
                <w:numId w:val="25"/>
              </w:numPr>
              <w:spacing w:line="259" w:lineRule="auto"/>
              <w:ind w:hanging="360"/>
            </w:pPr>
            <w:r>
              <w:rPr>
                <w:rFonts w:ascii="Arial" w:eastAsia="Arial" w:hAnsi="Arial" w:cs="Arial"/>
                <w:sz w:val="20"/>
              </w:rPr>
              <w:t xml:space="preserve">Cutting and welding </w:t>
            </w:r>
          </w:p>
          <w:p w:rsidR="0033430D" w:rsidRDefault="0033430D" w:rsidP="0033430D">
            <w:pPr>
              <w:numPr>
                <w:ilvl w:val="0"/>
                <w:numId w:val="25"/>
              </w:numPr>
              <w:spacing w:line="259" w:lineRule="auto"/>
              <w:ind w:hanging="360"/>
            </w:pPr>
            <w:r>
              <w:rPr>
                <w:rFonts w:ascii="Arial" w:eastAsia="Arial" w:hAnsi="Arial" w:cs="Arial"/>
                <w:sz w:val="20"/>
              </w:rPr>
              <w:t xml:space="preserve">Brazing and soldering </w:t>
            </w:r>
          </w:p>
          <w:p w:rsidR="0033430D" w:rsidRDefault="0033430D" w:rsidP="0033430D">
            <w:pPr>
              <w:numPr>
                <w:ilvl w:val="0"/>
                <w:numId w:val="25"/>
              </w:numPr>
              <w:spacing w:after="12" w:line="246" w:lineRule="auto"/>
              <w:ind w:hanging="360"/>
            </w:pPr>
            <w:r>
              <w:rPr>
                <w:rFonts w:ascii="Arial" w:eastAsia="Arial" w:hAnsi="Arial" w:cs="Arial"/>
                <w:sz w:val="20"/>
              </w:rPr>
              <w:t xml:space="preserve">Use of blow lamps and torches </w:t>
            </w:r>
          </w:p>
          <w:p w:rsidR="0033430D" w:rsidRDefault="0033430D" w:rsidP="0033430D">
            <w:pPr>
              <w:numPr>
                <w:ilvl w:val="0"/>
                <w:numId w:val="25"/>
              </w:numPr>
              <w:spacing w:line="259" w:lineRule="auto"/>
              <w:ind w:hanging="360"/>
            </w:pPr>
            <w:r>
              <w:rPr>
                <w:rFonts w:ascii="Arial" w:eastAsia="Arial" w:hAnsi="Arial" w:cs="Arial"/>
                <w:sz w:val="20"/>
              </w:rPr>
              <w:t xml:space="preserve">Use of bitumen/tar boilers </w:t>
            </w:r>
          </w:p>
          <w:p w:rsidR="0033430D" w:rsidRDefault="0033430D" w:rsidP="0033430D">
            <w:pPr>
              <w:numPr>
                <w:ilvl w:val="0"/>
                <w:numId w:val="25"/>
              </w:numPr>
              <w:spacing w:line="259" w:lineRule="auto"/>
              <w:ind w:hanging="360"/>
            </w:pPr>
            <w:r>
              <w:rPr>
                <w:rFonts w:ascii="Arial" w:eastAsia="Arial" w:hAnsi="Arial" w:cs="Arial"/>
                <w:sz w:val="20"/>
              </w:rPr>
              <w:t xml:space="preserve">Use of grinding wheels </w:t>
            </w:r>
          </w:p>
          <w:p w:rsidR="0033430D" w:rsidRDefault="0033430D" w:rsidP="0054520F">
            <w:pPr>
              <w:spacing w:line="259" w:lineRule="auto"/>
            </w:pPr>
            <w:r>
              <w:rPr>
                <w:rFonts w:ascii="Arial" w:eastAsia="Arial" w:hAnsi="Arial" w:cs="Arial"/>
                <w:sz w:val="20"/>
              </w:rPr>
              <w:t xml:space="preserve"> </w:t>
            </w:r>
          </w:p>
        </w:tc>
        <w:tc>
          <w:tcPr>
            <w:tcW w:w="5853" w:type="dxa"/>
            <w:tcBorders>
              <w:top w:val="single" w:sz="4" w:space="0" w:color="000000"/>
              <w:left w:val="single" w:sz="4" w:space="0" w:color="000000"/>
              <w:bottom w:val="single" w:sz="4" w:space="0" w:color="000000"/>
              <w:right w:val="single" w:sz="4" w:space="0" w:color="000000"/>
            </w:tcBorders>
            <w:vAlign w:val="bottom"/>
          </w:tcPr>
          <w:p w:rsidR="0033430D" w:rsidRDefault="0033430D" w:rsidP="0033430D">
            <w:pPr>
              <w:numPr>
                <w:ilvl w:val="0"/>
                <w:numId w:val="26"/>
              </w:numPr>
              <w:spacing w:after="213" w:line="246" w:lineRule="auto"/>
            </w:pPr>
            <w:r>
              <w:rPr>
                <w:rFonts w:ascii="Arial" w:eastAsia="Arial" w:hAnsi="Arial" w:cs="Arial"/>
                <w:sz w:val="20"/>
              </w:rPr>
              <w:t xml:space="preserve">Work should take place in restricted or controlled (i.e. screened) areas </w:t>
            </w:r>
          </w:p>
          <w:p w:rsidR="0033430D" w:rsidRDefault="0033430D" w:rsidP="0033430D">
            <w:pPr>
              <w:numPr>
                <w:ilvl w:val="0"/>
                <w:numId w:val="26"/>
              </w:numPr>
              <w:spacing w:after="208" w:line="246" w:lineRule="auto"/>
            </w:pPr>
            <w:r>
              <w:rPr>
                <w:rFonts w:ascii="Arial" w:eastAsia="Arial" w:hAnsi="Arial" w:cs="Arial"/>
                <w:sz w:val="20"/>
              </w:rPr>
              <w:t xml:space="preserve">Location and means of raising alarms should be checked </w:t>
            </w:r>
          </w:p>
          <w:p w:rsidR="0033430D" w:rsidRDefault="0033430D" w:rsidP="0033430D">
            <w:pPr>
              <w:numPr>
                <w:ilvl w:val="0"/>
                <w:numId w:val="26"/>
              </w:numPr>
              <w:spacing w:after="166" w:line="259" w:lineRule="auto"/>
            </w:pPr>
            <w:r>
              <w:rPr>
                <w:rFonts w:ascii="Arial" w:eastAsia="Arial" w:hAnsi="Arial" w:cs="Arial"/>
                <w:sz w:val="20"/>
              </w:rPr>
              <w:t xml:space="preserve">Smoke detectors must be isolated </w:t>
            </w:r>
          </w:p>
          <w:p w:rsidR="0033430D" w:rsidRDefault="0033430D" w:rsidP="0033430D">
            <w:pPr>
              <w:numPr>
                <w:ilvl w:val="0"/>
                <w:numId w:val="26"/>
              </w:numPr>
              <w:spacing w:after="168" w:line="259" w:lineRule="auto"/>
            </w:pPr>
            <w:r>
              <w:rPr>
                <w:rFonts w:ascii="Arial" w:eastAsia="Arial" w:hAnsi="Arial" w:cs="Arial"/>
                <w:sz w:val="20"/>
              </w:rPr>
              <w:t xml:space="preserve">Sprinklers must be fully operational </w:t>
            </w:r>
          </w:p>
          <w:p w:rsidR="0033430D" w:rsidRDefault="0033430D" w:rsidP="0033430D">
            <w:pPr>
              <w:numPr>
                <w:ilvl w:val="0"/>
                <w:numId w:val="26"/>
              </w:numPr>
              <w:spacing w:after="210" w:line="246" w:lineRule="auto"/>
            </w:pPr>
            <w:r>
              <w:rPr>
                <w:rFonts w:ascii="Arial" w:eastAsia="Arial" w:hAnsi="Arial" w:cs="Arial"/>
                <w:sz w:val="20"/>
              </w:rPr>
              <w:t xml:space="preserve">Suitable water or powder fire extinguishers must be available at the workpoint </w:t>
            </w:r>
          </w:p>
          <w:p w:rsidR="0033430D" w:rsidRDefault="0033430D" w:rsidP="0033430D">
            <w:pPr>
              <w:numPr>
                <w:ilvl w:val="0"/>
                <w:numId w:val="26"/>
              </w:numPr>
              <w:spacing w:after="209" w:line="248" w:lineRule="auto"/>
            </w:pPr>
            <w:r>
              <w:rPr>
                <w:rFonts w:ascii="Arial" w:eastAsia="Arial" w:hAnsi="Arial" w:cs="Arial"/>
                <w:sz w:val="20"/>
              </w:rPr>
              <w:t xml:space="preserve">Contractor should know how to raise the alarm and use the extinguishers </w:t>
            </w:r>
          </w:p>
          <w:p w:rsidR="0033430D" w:rsidRDefault="0033430D" w:rsidP="0033430D">
            <w:pPr>
              <w:numPr>
                <w:ilvl w:val="0"/>
                <w:numId w:val="26"/>
              </w:numPr>
              <w:spacing w:after="213" w:line="246" w:lineRule="auto"/>
            </w:pPr>
            <w:r>
              <w:rPr>
                <w:rFonts w:ascii="Arial" w:eastAsia="Arial" w:hAnsi="Arial" w:cs="Arial"/>
                <w:sz w:val="20"/>
              </w:rPr>
              <w:t xml:space="preserve">Inspect surrounding areas – adequate ventilation; all floor and wall openings covered </w:t>
            </w:r>
          </w:p>
          <w:p w:rsidR="0033430D" w:rsidRDefault="0033430D" w:rsidP="0033430D">
            <w:pPr>
              <w:numPr>
                <w:ilvl w:val="0"/>
                <w:numId w:val="26"/>
              </w:numPr>
              <w:spacing w:after="210" w:line="246" w:lineRule="auto"/>
            </w:pPr>
            <w:r>
              <w:rPr>
                <w:rFonts w:ascii="Arial" w:eastAsia="Arial" w:hAnsi="Arial" w:cs="Arial"/>
                <w:sz w:val="20"/>
              </w:rPr>
              <w:t xml:space="preserve">Remove or protect all combustible materials or flammable liquids including backings and substrates. </w:t>
            </w:r>
          </w:p>
          <w:p w:rsidR="0033430D" w:rsidRDefault="0033430D" w:rsidP="0033430D">
            <w:pPr>
              <w:numPr>
                <w:ilvl w:val="0"/>
                <w:numId w:val="26"/>
              </w:numPr>
              <w:spacing w:after="213" w:line="246" w:lineRule="auto"/>
            </w:pPr>
            <w:r>
              <w:rPr>
                <w:rFonts w:ascii="Arial" w:eastAsia="Arial" w:hAnsi="Arial" w:cs="Arial"/>
                <w:sz w:val="20"/>
              </w:rPr>
              <w:t xml:space="preserve">Cutting, welding, brazing etc equipment should be in good order </w:t>
            </w:r>
          </w:p>
          <w:p w:rsidR="0033430D" w:rsidRDefault="0033430D" w:rsidP="0033430D">
            <w:pPr>
              <w:numPr>
                <w:ilvl w:val="0"/>
                <w:numId w:val="26"/>
              </w:numPr>
              <w:spacing w:after="210" w:line="246" w:lineRule="auto"/>
            </w:pPr>
            <w:r>
              <w:rPr>
                <w:rFonts w:ascii="Arial" w:eastAsia="Arial" w:hAnsi="Arial" w:cs="Arial"/>
                <w:sz w:val="20"/>
              </w:rPr>
              <w:t xml:space="preserve">Gas cylinders should be secured vertically, fitted with regulators and flashback arresters </w:t>
            </w:r>
          </w:p>
          <w:p w:rsidR="0033430D" w:rsidRDefault="0033430D" w:rsidP="0033430D">
            <w:pPr>
              <w:numPr>
                <w:ilvl w:val="0"/>
                <w:numId w:val="26"/>
              </w:numPr>
              <w:spacing w:after="216" w:line="243" w:lineRule="auto"/>
            </w:pPr>
            <w:r>
              <w:rPr>
                <w:rFonts w:ascii="Arial" w:eastAsia="Arial" w:hAnsi="Arial" w:cs="Arial"/>
                <w:sz w:val="20"/>
              </w:rPr>
              <w:t xml:space="preserve">Where bitumen/tar boilers are used, they should not be taken on the roof where this can be avoided. If this is unavoidable, they should be mounted on a noncombustible, insulated base and fitted with a thermostat. </w:t>
            </w:r>
          </w:p>
          <w:p w:rsidR="0033430D" w:rsidRDefault="0033430D" w:rsidP="0033430D">
            <w:pPr>
              <w:numPr>
                <w:ilvl w:val="0"/>
                <w:numId w:val="26"/>
              </w:numPr>
              <w:spacing w:after="210" w:line="246" w:lineRule="auto"/>
            </w:pPr>
            <w:r>
              <w:rPr>
                <w:rFonts w:ascii="Arial" w:eastAsia="Arial" w:hAnsi="Arial" w:cs="Arial"/>
                <w:sz w:val="20"/>
              </w:rPr>
              <w:t xml:space="preserve">Hot work should not be left unattended during work breaks </w:t>
            </w:r>
          </w:p>
          <w:p w:rsidR="0033430D" w:rsidRDefault="0033430D" w:rsidP="0033430D">
            <w:pPr>
              <w:numPr>
                <w:ilvl w:val="0"/>
                <w:numId w:val="26"/>
              </w:numPr>
              <w:spacing w:after="97" w:line="246" w:lineRule="auto"/>
            </w:pPr>
            <w:r>
              <w:rPr>
                <w:rFonts w:ascii="Arial" w:eastAsia="Arial" w:hAnsi="Arial" w:cs="Arial"/>
                <w:sz w:val="20"/>
              </w:rPr>
              <w:t xml:space="preserve">A Fire Watch patrol should be arranged and continued for at least 1 hour past the completion of work </w:t>
            </w:r>
          </w:p>
          <w:p w:rsidR="0033430D" w:rsidRDefault="0033430D" w:rsidP="0054520F">
            <w:pPr>
              <w:spacing w:line="259" w:lineRule="auto"/>
              <w:ind w:left="1"/>
            </w:pPr>
            <w:r>
              <w:rPr>
                <w:rFonts w:ascii="Arial" w:eastAsia="Arial" w:hAnsi="Arial" w:cs="Arial"/>
                <w:sz w:val="20"/>
              </w:rPr>
              <w:t xml:space="preserve"> </w:t>
            </w:r>
          </w:p>
        </w:tc>
      </w:tr>
    </w:tbl>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0B2ECD" w:rsidRDefault="000B2ECD" w:rsidP="0033430D">
      <w:pPr>
        <w:spacing w:line="259" w:lineRule="auto"/>
        <w:ind w:firstLine="0"/>
      </w:pP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rPr>
          <w:noProof/>
          <w:lang w:val="en-GB" w:eastAsia="en-GB"/>
        </w:rPr>
        <w:drawing>
          <wp:anchor distT="0" distB="0" distL="114300" distR="114300" simplePos="0" relativeHeight="251661312" behindDoc="0" locked="0" layoutInCell="1" allowOverlap="1" wp14:anchorId="59E8DDFE" wp14:editId="55994671">
            <wp:simplePos x="0" y="0"/>
            <wp:positionH relativeFrom="column">
              <wp:posOffset>4648200</wp:posOffset>
            </wp:positionH>
            <wp:positionV relativeFrom="paragraph">
              <wp:posOffset>-213360</wp:posOffset>
            </wp:positionV>
            <wp:extent cx="1524000" cy="1524000"/>
            <wp:effectExtent l="0" t="0" r="0" b="0"/>
            <wp:wrapNone/>
            <wp:docPr id="5" name="Picture 5" descr="Cromwell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mwell High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p>
    <w:p w:rsidR="0033430D" w:rsidRDefault="0033430D" w:rsidP="0033430D">
      <w:pPr>
        <w:spacing w:line="259" w:lineRule="auto"/>
        <w:ind w:firstLine="0"/>
      </w:pPr>
      <w:r>
        <w:t xml:space="preserve"> </w:t>
      </w:r>
      <w:r>
        <w:rPr>
          <w:b/>
          <w:i/>
          <w:sz w:val="32"/>
        </w:rPr>
        <w:t xml:space="preserve">CROMWELL HIGH SCHOOL </w:t>
      </w:r>
    </w:p>
    <w:p w:rsidR="0033430D" w:rsidRDefault="0033430D" w:rsidP="0033430D">
      <w:pPr>
        <w:spacing w:after="259" w:line="259" w:lineRule="auto"/>
        <w:ind w:left="800" w:firstLine="0"/>
      </w:pPr>
      <w:r>
        <w:rPr>
          <w:rFonts w:ascii="Arial" w:eastAsia="Arial" w:hAnsi="Arial" w:cs="Arial"/>
          <w:sz w:val="20"/>
        </w:rPr>
        <w:t xml:space="preserve"> </w:t>
      </w:r>
    </w:p>
    <w:p w:rsidR="0033430D" w:rsidRDefault="0033430D" w:rsidP="0033430D">
      <w:pPr>
        <w:spacing w:line="259" w:lineRule="auto"/>
        <w:rPr>
          <w:sz w:val="48"/>
        </w:rPr>
      </w:pPr>
      <w:r>
        <w:rPr>
          <w:sz w:val="48"/>
        </w:rPr>
        <w:t xml:space="preserve">Contractors on site during school hours- </w:t>
      </w:r>
    </w:p>
    <w:p w:rsidR="0033430D" w:rsidRDefault="0033430D" w:rsidP="0033430D">
      <w:pPr>
        <w:spacing w:line="259" w:lineRule="auto"/>
        <w:rPr>
          <w:sz w:val="24"/>
        </w:rPr>
      </w:pPr>
    </w:p>
    <w:p w:rsidR="0033430D" w:rsidRDefault="0033430D" w:rsidP="0033430D">
      <w:pPr>
        <w:spacing w:line="259" w:lineRule="auto"/>
      </w:pPr>
      <w:r>
        <w:rPr>
          <w:sz w:val="24"/>
        </w:rPr>
        <w:t>May 201</w:t>
      </w:r>
      <w:r w:rsidR="00464091">
        <w:rPr>
          <w:sz w:val="24"/>
        </w:rPr>
        <w:t>9</w:t>
      </w:r>
    </w:p>
    <w:p w:rsidR="0033430D" w:rsidRDefault="0033430D" w:rsidP="0033430D">
      <w:pPr>
        <w:spacing w:after="9" w:line="249" w:lineRule="auto"/>
      </w:pPr>
    </w:p>
    <w:p w:rsidR="0033430D" w:rsidRDefault="0033430D" w:rsidP="0033430D">
      <w:pPr>
        <w:pStyle w:val="Heading1"/>
        <w:ind w:left="10" w:right="1425"/>
      </w:pPr>
      <w:r>
        <w:rPr>
          <w:sz w:val="16"/>
        </w:rPr>
        <w:t xml:space="preserve"> </w:t>
      </w:r>
      <w:r>
        <w:t xml:space="preserve">Guidance about the needs of our pupils </w:t>
      </w:r>
    </w:p>
    <w:p w:rsidR="0033430D" w:rsidRDefault="0033430D" w:rsidP="0033430D">
      <w:pPr>
        <w:spacing w:after="56" w:line="259" w:lineRule="auto"/>
        <w:ind w:firstLine="0"/>
      </w:pPr>
      <w:r>
        <w:rPr>
          <w:sz w:val="16"/>
        </w:rPr>
        <w:t xml:space="preserve"> </w:t>
      </w:r>
    </w:p>
    <w:p w:rsidR="0033430D" w:rsidRDefault="0033430D" w:rsidP="0033430D">
      <w:pPr>
        <w:spacing w:after="9" w:line="249" w:lineRule="auto"/>
      </w:pPr>
      <w:r>
        <w:rPr>
          <w:sz w:val="24"/>
        </w:rPr>
        <w:t xml:space="preserve">Thank you for reading this information. We are sure that you are as concerned as ourselves that your work here goes well and without any injury or problem. </w:t>
      </w:r>
      <w:r>
        <w:rPr>
          <w:b/>
          <w:i/>
          <w:sz w:val="24"/>
          <w:u w:val="single" w:color="000000"/>
        </w:rPr>
        <w:t>(Please note that swearing, prejudice,</w:t>
      </w:r>
      <w:r>
        <w:rPr>
          <w:b/>
          <w:i/>
          <w:sz w:val="24"/>
        </w:rPr>
        <w:t xml:space="preserve"> </w:t>
      </w:r>
      <w:r>
        <w:rPr>
          <w:b/>
          <w:i/>
          <w:sz w:val="24"/>
          <w:u w:val="single" w:color="000000"/>
        </w:rPr>
        <w:t>racial or sexual harassment, aggressive or abusive behaviour will not be tolerated in our school)</w:t>
      </w:r>
      <w:r>
        <w:rPr>
          <w:sz w:val="24"/>
        </w:rPr>
        <w:t xml:space="preserve"> </w:t>
      </w:r>
    </w:p>
    <w:p w:rsidR="0033430D" w:rsidRDefault="0033430D" w:rsidP="0033430D">
      <w:pPr>
        <w:spacing w:after="56" w:line="259" w:lineRule="auto"/>
        <w:ind w:firstLine="0"/>
      </w:pPr>
      <w:r>
        <w:rPr>
          <w:sz w:val="16"/>
        </w:rPr>
        <w:t xml:space="preserve"> </w:t>
      </w:r>
    </w:p>
    <w:p w:rsidR="0033430D" w:rsidRDefault="0033430D" w:rsidP="0033430D">
      <w:pPr>
        <w:spacing w:after="9" w:line="249" w:lineRule="auto"/>
      </w:pPr>
      <w:r>
        <w:rPr>
          <w:sz w:val="24"/>
        </w:rPr>
        <w:t xml:space="preserve">It is important that you realise that our pupils experience Severe Learning Difficulties. </w:t>
      </w:r>
    </w:p>
    <w:p w:rsidR="0033430D" w:rsidRDefault="0033430D" w:rsidP="0033430D">
      <w:pPr>
        <w:spacing w:after="53" w:line="259" w:lineRule="auto"/>
        <w:ind w:firstLine="0"/>
      </w:pPr>
      <w:r>
        <w:rPr>
          <w:sz w:val="16"/>
        </w:rPr>
        <w:t xml:space="preserve"> </w:t>
      </w:r>
    </w:p>
    <w:p w:rsidR="0033430D" w:rsidRDefault="0033430D" w:rsidP="0033430D">
      <w:pPr>
        <w:spacing w:after="9" w:line="249" w:lineRule="auto"/>
      </w:pPr>
      <w:r>
        <w:rPr>
          <w:sz w:val="24"/>
        </w:rPr>
        <w:t xml:space="preserve">This means: </w:t>
      </w:r>
    </w:p>
    <w:p w:rsidR="0033430D" w:rsidRDefault="0033430D" w:rsidP="0033430D">
      <w:pPr>
        <w:numPr>
          <w:ilvl w:val="0"/>
          <w:numId w:val="23"/>
        </w:numPr>
        <w:spacing w:after="9" w:line="249" w:lineRule="auto"/>
        <w:ind w:hanging="360"/>
      </w:pPr>
      <w:r>
        <w:rPr>
          <w:sz w:val="24"/>
        </w:rPr>
        <w:t xml:space="preserve">That they are much less able to understand danger. Many of our pupils will not understand the danger posed even by obvious problems such as: </w:t>
      </w:r>
    </w:p>
    <w:p w:rsidR="0033430D" w:rsidRDefault="0033430D" w:rsidP="0033430D">
      <w:pPr>
        <w:numPr>
          <w:ilvl w:val="1"/>
          <w:numId w:val="23"/>
        </w:numPr>
        <w:spacing w:after="9" w:line="249" w:lineRule="auto"/>
        <w:ind w:hanging="360"/>
      </w:pPr>
      <w:r>
        <w:rPr>
          <w:sz w:val="24"/>
        </w:rPr>
        <w:t xml:space="preserve">Stanley knifes, drills, hammers etc. They may seek to explore or play with these items and cause themselves or others serious damage. </w:t>
      </w:r>
    </w:p>
    <w:p w:rsidR="0033430D" w:rsidRDefault="0033430D" w:rsidP="0033430D">
      <w:pPr>
        <w:numPr>
          <w:ilvl w:val="1"/>
          <w:numId w:val="23"/>
        </w:numPr>
        <w:spacing w:after="9" w:line="249" w:lineRule="auto"/>
        <w:ind w:hanging="360"/>
      </w:pPr>
      <w:r>
        <w:rPr>
          <w:sz w:val="24"/>
        </w:rPr>
        <w:t xml:space="preserve">Waste such as sharp pieces of wood/metal, removed or spare nails or screws. </w:t>
      </w:r>
    </w:p>
    <w:p w:rsidR="0033430D" w:rsidRDefault="0033430D" w:rsidP="0033430D">
      <w:pPr>
        <w:numPr>
          <w:ilvl w:val="1"/>
          <w:numId w:val="23"/>
        </w:numPr>
        <w:spacing w:after="9" w:line="249" w:lineRule="auto"/>
        <w:ind w:hanging="360"/>
      </w:pPr>
      <w:r>
        <w:rPr>
          <w:sz w:val="24"/>
        </w:rPr>
        <w:t xml:space="preserve">Ladders and items to trip over/bump into or climb. </w:t>
      </w:r>
    </w:p>
    <w:p w:rsidR="0033430D" w:rsidRDefault="0033430D" w:rsidP="0033430D">
      <w:pPr>
        <w:numPr>
          <w:ilvl w:val="1"/>
          <w:numId w:val="23"/>
        </w:numPr>
        <w:spacing w:after="9" w:line="249" w:lineRule="auto"/>
        <w:ind w:hanging="360"/>
      </w:pPr>
      <w:r>
        <w:rPr>
          <w:sz w:val="24"/>
        </w:rPr>
        <w:t xml:space="preserve">Vehicles moving about. </w:t>
      </w:r>
    </w:p>
    <w:p w:rsidR="0033430D" w:rsidRDefault="0033430D" w:rsidP="0033430D">
      <w:pPr>
        <w:numPr>
          <w:ilvl w:val="1"/>
          <w:numId w:val="23"/>
        </w:numPr>
        <w:spacing w:after="9" w:line="249" w:lineRule="auto"/>
        <w:ind w:hanging="360"/>
      </w:pPr>
      <w:r>
        <w:rPr>
          <w:sz w:val="24"/>
        </w:rPr>
        <w:t xml:space="preserve">Poisonous substances- some children will take all sorts of objects, materials or substances to their mouths and may swallow them. </w:t>
      </w:r>
    </w:p>
    <w:p w:rsidR="0033430D" w:rsidRDefault="0033430D" w:rsidP="0033430D">
      <w:pPr>
        <w:numPr>
          <w:ilvl w:val="1"/>
          <w:numId w:val="23"/>
        </w:numPr>
        <w:spacing w:after="9" w:line="249" w:lineRule="auto"/>
        <w:ind w:hanging="360"/>
      </w:pPr>
      <w:r>
        <w:rPr>
          <w:sz w:val="24"/>
        </w:rPr>
        <w:t xml:space="preserve">Leave the building with supervision and be in danger. </w:t>
      </w:r>
    </w:p>
    <w:p w:rsidR="0033430D" w:rsidRDefault="0033430D" w:rsidP="0033430D">
      <w:pPr>
        <w:spacing w:after="9" w:line="249" w:lineRule="auto"/>
        <w:ind w:left="730"/>
      </w:pPr>
      <w:r>
        <w:rPr>
          <w:sz w:val="24"/>
        </w:rPr>
        <w:t xml:space="preserve">It is up to you to keep the children safe from your work: You must keep your tools and materials safely locked away when you are not in direct control of them and tidy any hazardous waste before leaving the work area- including nails, screws, shards, wood splinters, lumps of putty etc. </w:t>
      </w:r>
      <w:r>
        <w:rPr>
          <w:b/>
          <w:sz w:val="24"/>
        </w:rPr>
        <w:t>If at any stage any of these precautions are not possible do not proceed until alternative arrangements have been made and you are authorised to continue by the Site Manager.</w:t>
      </w:r>
      <w:r>
        <w:rPr>
          <w:sz w:val="24"/>
        </w:rPr>
        <w:t xml:space="preserve"> </w:t>
      </w:r>
    </w:p>
    <w:p w:rsidR="0033430D" w:rsidRDefault="0033430D" w:rsidP="0033430D">
      <w:pPr>
        <w:spacing w:after="60" w:line="259" w:lineRule="auto"/>
        <w:ind w:left="720" w:firstLine="0"/>
      </w:pPr>
      <w:r>
        <w:rPr>
          <w:sz w:val="16"/>
        </w:rPr>
        <w:t xml:space="preserve"> </w:t>
      </w:r>
    </w:p>
    <w:p w:rsidR="0033430D" w:rsidRDefault="0033430D" w:rsidP="0033430D">
      <w:pPr>
        <w:numPr>
          <w:ilvl w:val="0"/>
          <w:numId w:val="23"/>
        </w:numPr>
        <w:spacing w:after="9" w:line="249" w:lineRule="auto"/>
        <w:ind w:hanging="360"/>
      </w:pPr>
      <w:r>
        <w:rPr>
          <w:sz w:val="24"/>
        </w:rPr>
        <w:t xml:space="preserve">That they may not understand social rules of behaviour. Many of our pupils will not understand some of the social rules of behaviour such as polite conversation or not hugging or touching people. No adults should reinforce such behaviour. Do not seek to develop interactions with our pupils unless under the specific supervision and direction of a member of our staff- even if it starts out well it could lead to problems. Polite greetings are fine. </w:t>
      </w:r>
    </w:p>
    <w:p w:rsidR="0033430D" w:rsidRDefault="0033430D" w:rsidP="0033430D">
      <w:pPr>
        <w:spacing w:after="58" w:line="259" w:lineRule="auto"/>
        <w:ind w:left="360" w:firstLine="0"/>
      </w:pPr>
      <w:r>
        <w:rPr>
          <w:sz w:val="16"/>
        </w:rPr>
        <w:t xml:space="preserve"> </w:t>
      </w:r>
    </w:p>
    <w:p w:rsidR="0033430D" w:rsidRDefault="0033430D" w:rsidP="0033430D">
      <w:pPr>
        <w:numPr>
          <w:ilvl w:val="0"/>
          <w:numId w:val="23"/>
        </w:numPr>
        <w:spacing w:after="9" w:line="249" w:lineRule="auto"/>
        <w:ind w:hanging="360"/>
      </w:pPr>
      <w:r>
        <w:rPr>
          <w:sz w:val="24"/>
        </w:rPr>
        <w:t xml:space="preserve">That they are much less able to concentrate on their work when there is any distraction. Of course work creates noises and other distractions. Please keep these to a minimum- eg no radio, whistling etc during school hours. Please also be sensitive to requests from staff to wait from time to time. There may be a pupil in difficulty due to the distraction. </w:t>
      </w:r>
    </w:p>
    <w:p w:rsidR="0033430D" w:rsidRDefault="0033430D" w:rsidP="0033430D">
      <w:pPr>
        <w:spacing w:after="60" w:line="259" w:lineRule="auto"/>
        <w:ind w:firstLine="0"/>
      </w:pPr>
      <w:r>
        <w:rPr>
          <w:sz w:val="16"/>
        </w:rPr>
        <w:t xml:space="preserve"> </w:t>
      </w:r>
    </w:p>
    <w:p w:rsidR="0033430D" w:rsidRDefault="0033430D" w:rsidP="0033430D">
      <w:pPr>
        <w:numPr>
          <w:ilvl w:val="0"/>
          <w:numId w:val="23"/>
        </w:numPr>
        <w:spacing w:after="9" w:line="249" w:lineRule="auto"/>
        <w:ind w:hanging="360"/>
      </w:pPr>
      <w:r>
        <w:rPr>
          <w:sz w:val="24"/>
        </w:rPr>
        <w:t xml:space="preserve">That some pupils experience panic or a startle reflex upon changes in their routines or sudden loud noises. Please co-operate with school staff in trying to minimise these. </w:t>
      </w:r>
    </w:p>
    <w:p w:rsidR="0033430D" w:rsidRDefault="0033430D" w:rsidP="0033430D">
      <w:pPr>
        <w:spacing w:after="56" w:line="259" w:lineRule="auto"/>
        <w:ind w:firstLine="0"/>
      </w:pPr>
      <w:r>
        <w:rPr>
          <w:sz w:val="16"/>
        </w:rPr>
        <w:t xml:space="preserve"> </w:t>
      </w:r>
    </w:p>
    <w:p w:rsidR="0033430D" w:rsidRDefault="0033430D" w:rsidP="0033430D">
      <w:pPr>
        <w:spacing w:after="9" w:line="249" w:lineRule="auto"/>
      </w:pPr>
      <w:r>
        <w:rPr>
          <w:sz w:val="24"/>
        </w:rPr>
        <w:t xml:space="preserve">At all times we wish everyone in our school to treat each other with respect and all adults on the premises are role models in this aim. Thank you for your co-operation.  </w:t>
      </w:r>
    </w:p>
    <w:p w:rsidR="0033430D" w:rsidRDefault="0033430D" w:rsidP="0033430D">
      <w:pPr>
        <w:spacing w:line="259" w:lineRule="auto"/>
        <w:ind w:firstLine="0"/>
      </w:pPr>
      <w:r>
        <w:rPr>
          <w:sz w:val="24"/>
        </w:rPr>
        <w:t xml:space="preserve"> </w:t>
      </w:r>
    </w:p>
    <w:p w:rsidR="0033430D" w:rsidRDefault="0033430D" w:rsidP="0033430D">
      <w:pPr>
        <w:spacing w:line="259" w:lineRule="auto"/>
        <w:ind w:firstLine="0"/>
      </w:pPr>
      <w:r>
        <w:rPr>
          <w:sz w:val="24"/>
        </w:rPr>
        <w:t xml:space="preserve"> </w:t>
      </w:r>
    </w:p>
    <w:p w:rsidR="0033430D" w:rsidRDefault="0033430D" w:rsidP="0033430D">
      <w:pPr>
        <w:spacing w:line="259" w:lineRule="auto"/>
        <w:ind w:firstLine="0"/>
      </w:pPr>
      <w:r>
        <w:rPr>
          <w:sz w:val="24"/>
        </w:rPr>
        <w:t xml:space="preserve"> </w:t>
      </w:r>
    </w:p>
    <w:p w:rsidR="0033430D" w:rsidRDefault="0033430D" w:rsidP="0033430D">
      <w:pPr>
        <w:spacing w:line="259" w:lineRule="auto"/>
        <w:ind w:firstLine="0"/>
      </w:pPr>
      <w:r>
        <w:rPr>
          <w:sz w:val="24"/>
        </w:rPr>
        <w:t xml:space="preserve"> </w:t>
      </w:r>
    </w:p>
    <w:p w:rsidR="0033430D" w:rsidRDefault="0033430D" w:rsidP="0033430D">
      <w:pPr>
        <w:spacing w:line="259" w:lineRule="auto"/>
        <w:ind w:firstLine="0"/>
      </w:pPr>
      <w:r>
        <w:rPr>
          <w:sz w:val="24"/>
        </w:rPr>
        <w:t xml:space="preserve"> </w:t>
      </w:r>
    </w:p>
    <w:p w:rsidR="0033430D" w:rsidRDefault="0033430D" w:rsidP="0033430D">
      <w:pPr>
        <w:spacing w:line="259" w:lineRule="auto"/>
        <w:ind w:firstLine="0"/>
        <w:rPr>
          <w:sz w:val="24"/>
        </w:rPr>
      </w:pPr>
      <w:r>
        <w:rPr>
          <w:sz w:val="24"/>
        </w:rPr>
        <w:t xml:space="preserve"> </w:t>
      </w: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0B2ECD" w:rsidRDefault="000B2ECD" w:rsidP="0033430D">
      <w:pPr>
        <w:spacing w:line="259" w:lineRule="auto"/>
        <w:ind w:firstLine="0"/>
        <w:rPr>
          <w:sz w:val="24"/>
        </w:rPr>
      </w:pPr>
    </w:p>
    <w:p w:rsidR="0033430D" w:rsidRDefault="0033430D" w:rsidP="0033430D">
      <w:pPr>
        <w:spacing w:line="259" w:lineRule="auto"/>
        <w:ind w:firstLine="0"/>
        <w:rPr>
          <w:sz w:val="24"/>
        </w:rPr>
      </w:pPr>
    </w:p>
    <w:p w:rsidR="0033430D" w:rsidRDefault="0033430D" w:rsidP="0033430D">
      <w:pPr>
        <w:spacing w:line="259" w:lineRule="auto"/>
        <w:ind w:firstLine="0"/>
      </w:pPr>
    </w:p>
    <w:p w:rsidR="0033430D" w:rsidRDefault="0033430D" w:rsidP="0033430D">
      <w:pPr>
        <w:spacing w:line="259" w:lineRule="auto"/>
      </w:pPr>
      <w:r>
        <w:rPr>
          <w:noProof/>
          <w:lang w:val="en-GB" w:eastAsia="en-GB"/>
        </w:rPr>
        <w:drawing>
          <wp:anchor distT="0" distB="0" distL="114300" distR="114300" simplePos="0" relativeHeight="251662336" behindDoc="0" locked="0" layoutInCell="1" allowOverlap="1" wp14:anchorId="74304FD7" wp14:editId="7C73CF6E">
            <wp:simplePos x="0" y="0"/>
            <wp:positionH relativeFrom="column">
              <wp:posOffset>4943475</wp:posOffset>
            </wp:positionH>
            <wp:positionV relativeFrom="paragraph">
              <wp:posOffset>-294640</wp:posOffset>
            </wp:positionV>
            <wp:extent cx="1524000" cy="1524000"/>
            <wp:effectExtent l="0" t="0" r="0" b="0"/>
            <wp:wrapNone/>
            <wp:docPr id="3" name="Picture 3" descr="Cromwell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mwell High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32"/>
        </w:rPr>
        <w:t xml:space="preserve">CROMWELL HIGH SCHOOL </w:t>
      </w:r>
    </w:p>
    <w:p w:rsidR="0033430D" w:rsidRDefault="0033430D" w:rsidP="0033430D">
      <w:pPr>
        <w:spacing w:after="313" w:line="259" w:lineRule="auto"/>
        <w:ind w:left="800" w:firstLine="0"/>
      </w:pPr>
      <w:r>
        <w:rPr>
          <w:rFonts w:ascii="Arial" w:eastAsia="Arial" w:hAnsi="Arial" w:cs="Arial"/>
          <w:sz w:val="20"/>
        </w:rPr>
        <w:t xml:space="preserve"> </w:t>
      </w:r>
    </w:p>
    <w:p w:rsidR="0033430D" w:rsidRDefault="0033430D" w:rsidP="0033430D">
      <w:pPr>
        <w:pStyle w:val="Heading1"/>
        <w:spacing w:after="31"/>
        <w:ind w:left="10"/>
      </w:pPr>
      <w:r>
        <w:t>Contract</w:t>
      </w:r>
      <w:r w:rsidR="00464091">
        <w:t>ors on site - revised May 2019</w:t>
      </w:r>
    </w:p>
    <w:p w:rsidR="0033430D" w:rsidRDefault="0033430D" w:rsidP="0033430D">
      <w:pPr>
        <w:pStyle w:val="Heading1"/>
        <w:spacing w:after="31"/>
        <w:ind w:left="10"/>
      </w:pPr>
      <w:r>
        <w:t xml:space="preserve">Self certification of Health and Safety </w:t>
      </w:r>
    </w:p>
    <w:p w:rsidR="0033430D" w:rsidRDefault="0033430D" w:rsidP="0033430D">
      <w:pPr>
        <w:spacing w:after="157" w:line="259" w:lineRule="auto"/>
        <w:ind w:left="800" w:firstLine="0"/>
      </w:pPr>
      <w:r>
        <w:rPr>
          <w:sz w:val="28"/>
        </w:rPr>
        <w:t xml:space="preserve"> </w:t>
      </w:r>
    </w:p>
    <w:p w:rsidR="0033430D" w:rsidRDefault="0033430D" w:rsidP="0033430D">
      <w:pPr>
        <w:spacing w:after="9" w:line="249" w:lineRule="auto"/>
      </w:pPr>
      <w:r>
        <w:rPr>
          <w:sz w:val="48"/>
        </w:rPr>
        <w:t xml:space="preserve">requirements: </w:t>
      </w:r>
      <w:r>
        <w:rPr>
          <w:sz w:val="24"/>
        </w:rPr>
        <w:t>(for minor works)</w:t>
      </w:r>
      <w:r>
        <w:rPr>
          <w:sz w:val="48"/>
        </w:rPr>
        <w:t xml:space="preserve"> </w:t>
      </w:r>
    </w:p>
    <w:p w:rsidR="0033430D" w:rsidRDefault="0033430D" w:rsidP="0033430D">
      <w:pPr>
        <w:spacing w:after="57" w:line="259" w:lineRule="auto"/>
        <w:ind w:firstLine="0"/>
      </w:pPr>
      <w:r>
        <w:rPr>
          <w:rFonts w:ascii="Arial" w:eastAsia="Arial" w:hAnsi="Arial" w:cs="Arial"/>
          <w:sz w:val="20"/>
        </w:rPr>
        <w:t xml:space="preserve"> </w:t>
      </w:r>
    </w:p>
    <w:p w:rsidR="0033430D" w:rsidRDefault="0033430D" w:rsidP="0033430D">
      <w:pPr>
        <w:spacing w:line="259" w:lineRule="auto"/>
        <w:ind w:firstLine="0"/>
      </w:pPr>
      <w:r>
        <w:rPr>
          <w:rFonts w:ascii="Arial" w:eastAsia="Arial" w:hAnsi="Arial" w:cs="Arial"/>
          <w:sz w:val="28"/>
        </w:rPr>
        <w:t xml:space="preserve"> </w:t>
      </w:r>
    </w:p>
    <w:p w:rsidR="0033430D" w:rsidRDefault="0033430D" w:rsidP="0033430D">
      <w:pPr>
        <w:spacing w:after="11" w:line="249" w:lineRule="auto"/>
        <w:ind w:left="-5"/>
      </w:pPr>
      <w:r>
        <w:rPr>
          <w:rFonts w:ascii="Arial" w:eastAsia="Arial" w:hAnsi="Arial" w:cs="Arial"/>
          <w:sz w:val="28"/>
        </w:rPr>
        <w:t xml:space="preserve">I hereby certify that all employees working for  </w:t>
      </w:r>
    </w:p>
    <w:p w:rsidR="0033430D" w:rsidRDefault="0033430D" w:rsidP="0033430D">
      <w:pPr>
        <w:spacing w:line="259" w:lineRule="auto"/>
        <w:ind w:firstLine="0"/>
      </w:pPr>
      <w:r>
        <w:rPr>
          <w:rFonts w:ascii="Arial" w:eastAsia="Arial" w:hAnsi="Arial" w:cs="Arial"/>
          <w:sz w:val="28"/>
        </w:rPr>
        <w:t xml:space="preserve"> </w:t>
      </w:r>
    </w:p>
    <w:p w:rsidR="0033430D" w:rsidRDefault="0033430D" w:rsidP="0033430D">
      <w:pPr>
        <w:spacing w:line="259" w:lineRule="auto"/>
        <w:ind w:firstLine="0"/>
      </w:pPr>
      <w:r>
        <w:rPr>
          <w:rFonts w:ascii="Arial" w:eastAsia="Arial" w:hAnsi="Arial" w:cs="Arial"/>
          <w:sz w:val="28"/>
        </w:rPr>
        <w:t xml:space="preserve"> </w:t>
      </w:r>
    </w:p>
    <w:p w:rsidR="0033430D" w:rsidRDefault="0033430D" w:rsidP="0033430D">
      <w:pPr>
        <w:spacing w:after="11" w:line="249" w:lineRule="auto"/>
        <w:ind w:left="-5"/>
      </w:pPr>
      <w:r>
        <w:rPr>
          <w:rFonts w:ascii="Arial" w:eastAsia="Arial" w:hAnsi="Arial" w:cs="Arial"/>
          <w:sz w:val="28"/>
        </w:rPr>
        <w:t xml:space="preserve">……………………………………………………… </w:t>
      </w:r>
      <w:r>
        <w:rPr>
          <w:rFonts w:ascii="Arial" w:eastAsia="Arial" w:hAnsi="Arial" w:cs="Arial"/>
          <w:sz w:val="20"/>
        </w:rPr>
        <w:t xml:space="preserve">(insert company name) </w:t>
      </w:r>
    </w:p>
    <w:p w:rsidR="0033430D" w:rsidRDefault="0033430D" w:rsidP="0033430D">
      <w:pPr>
        <w:spacing w:line="259" w:lineRule="auto"/>
        <w:ind w:firstLine="0"/>
      </w:pPr>
      <w:r>
        <w:rPr>
          <w:rFonts w:ascii="Arial" w:eastAsia="Arial" w:hAnsi="Arial" w:cs="Arial"/>
          <w:sz w:val="28"/>
        </w:rPr>
        <w:t xml:space="preserve"> </w:t>
      </w:r>
    </w:p>
    <w:p w:rsidR="0033430D" w:rsidRDefault="0033430D" w:rsidP="0033430D">
      <w:pPr>
        <w:spacing w:after="11" w:line="249" w:lineRule="auto"/>
        <w:ind w:left="-5"/>
      </w:pPr>
      <w:r>
        <w:rPr>
          <w:rFonts w:ascii="Arial" w:eastAsia="Arial" w:hAnsi="Arial" w:cs="Arial"/>
          <w:sz w:val="28"/>
        </w:rPr>
        <w:t xml:space="preserve">at Cromwell High School have had sufficient Health and Safety training and guidance including: </w:t>
      </w:r>
    </w:p>
    <w:p w:rsidR="0033430D" w:rsidRDefault="0033430D" w:rsidP="0033430D">
      <w:pPr>
        <w:numPr>
          <w:ilvl w:val="0"/>
          <w:numId w:val="24"/>
        </w:numPr>
        <w:spacing w:after="11" w:line="249" w:lineRule="auto"/>
        <w:ind w:hanging="360"/>
      </w:pPr>
      <w:r>
        <w:rPr>
          <w:rFonts w:ascii="Arial" w:eastAsia="Arial" w:hAnsi="Arial" w:cs="Arial"/>
          <w:sz w:val="28"/>
        </w:rPr>
        <w:t xml:space="preserve">Slips, trips and falls, </w:t>
      </w:r>
    </w:p>
    <w:p w:rsidR="0033430D" w:rsidRDefault="0033430D" w:rsidP="0033430D">
      <w:pPr>
        <w:numPr>
          <w:ilvl w:val="0"/>
          <w:numId w:val="24"/>
        </w:numPr>
        <w:spacing w:after="11" w:line="249" w:lineRule="auto"/>
        <w:ind w:hanging="360"/>
      </w:pPr>
      <w:r>
        <w:rPr>
          <w:rFonts w:ascii="Arial" w:eastAsia="Arial" w:hAnsi="Arial" w:cs="Arial"/>
          <w:sz w:val="28"/>
        </w:rPr>
        <w:t xml:space="preserve">Moving and Handling,  </w:t>
      </w:r>
    </w:p>
    <w:p w:rsidR="0033430D" w:rsidRDefault="0033430D" w:rsidP="0033430D">
      <w:pPr>
        <w:numPr>
          <w:ilvl w:val="0"/>
          <w:numId w:val="24"/>
        </w:numPr>
        <w:spacing w:after="11" w:line="249" w:lineRule="auto"/>
        <w:ind w:hanging="360"/>
      </w:pPr>
      <w:r>
        <w:rPr>
          <w:rFonts w:ascii="Arial" w:eastAsia="Arial" w:hAnsi="Arial" w:cs="Arial"/>
          <w:sz w:val="28"/>
        </w:rPr>
        <w:t xml:space="preserve">Working at Height, </w:t>
      </w:r>
    </w:p>
    <w:p w:rsidR="0033430D" w:rsidRDefault="0033430D" w:rsidP="0033430D">
      <w:pPr>
        <w:numPr>
          <w:ilvl w:val="0"/>
          <w:numId w:val="24"/>
        </w:numPr>
        <w:spacing w:after="11" w:line="249" w:lineRule="auto"/>
        <w:ind w:hanging="360"/>
      </w:pPr>
      <w:r>
        <w:rPr>
          <w:rFonts w:ascii="Arial" w:eastAsia="Arial" w:hAnsi="Arial" w:cs="Arial"/>
          <w:sz w:val="28"/>
        </w:rPr>
        <w:t xml:space="preserve">Working in adverse weather conditions </w:t>
      </w:r>
      <w:r>
        <w:rPr>
          <w:rFonts w:ascii="Arial" w:eastAsia="Arial" w:hAnsi="Arial" w:cs="Arial"/>
          <w:sz w:val="20"/>
        </w:rPr>
        <w:t>(if appropriate)</w:t>
      </w:r>
      <w:r>
        <w:rPr>
          <w:rFonts w:ascii="Arial" w:eastAsia="Arial" w:hAnsi="Arial" w:cs="Arial"/>
          <w:sz w:val="28"/>
        </w:rPr>
        <w:t xml:space="preserve"> </w:t>
      </w:r>
    </w:p>
    <w:p w:rsidR="0033430D" w:rsidRDefault="0033430D" w:rsidP="0033430D">
      <w:pPr>
        <w:numPr>
          <w:ilvl w:val="0"/>
          <w:numId w:val="24"/>
        </w:numPr>
        <w:spacing w:after="11" w:line="249" w:lineRule="auto"/>
        <w:ind w:hanging="360"/>
      </w:pPr>
      <w:r>
        <w:rPr>
          <w:rFonts w:ascii="Arial" w:eastAsia="Arial" w:hAnsi="Arial" w:cs="Arial"/>
          <w:sz w:val="28"/>
        </w:rPr>
        <w:t xml:space="preserve">and any training necessary for any specific tasks, materials or equipment posing additional risk. </w:t>
      </w:r>
    </w:p>
    <w:p w:rsidR="0033430D" w:rsidRDefault="0033430D" w:rsidP="0033430D">
      <w:pPr>
        <w:spacing w:line="259" w:lineRule="auto"/>
        <w:ind w:firstLine="0"/>
      </w:pPr>
      <w:r>
        <w:rPr>
          <w:rFonts w:ascii="Arial" w:eastAsia="Arial" w:hAnsi="Arial" w:cs="Arial"/>
          <w:sz w:val="28"/>
        </w:rPr>
        <w:t xml:space="preserve"> </w:t>
      </w:r>
    </w:p>
    <w:p w:rsidR="0033430D" w:rsidRDefault="0033430D" w:rsidP="0033430D">
      <w:pPr>
        <w:spacing w:line="259" w:lineRule="auto"/>
        <w:ind w:firstLine="0"/>
      </w:pPr>
      <w:r>
        <w:rPr>
          <w:rFonts w:ascii="Arial" w:eastAsia="Arial" w:hAnsi="Arial" w:cs="Arial"/>
          <w:sz w:val="28"/>
        </w:rPr>
        <w:t xml:space="preserve">  </w:t>
      </w:r>
    </w:p>
    <w:p w:rsidR="0033430D" w:rsidRDefault="0033430D" w:rsidP="0033430D">
      <w:pPr>
        <w:spacing w:after="11" w:line="249" w:lineRule="auto"/>
        <w:ind w:left="-5"/>
      </w:pPr>
      <w:r>
        <w:rPr>
          <w:rFonts w:ascii="Arial" w:eastAsia="Arial" w:hAnsi="Arial" w:cs="Arial"/>
          <w:sz w:val="28"/>
        </w:rPr>
        <w:t xml:space="preserve">Signed: ……………………………………. </w:t>
      </w:r>
    </w:p>
    <w:p w:rsidR="0033430D" w:rsidRDefault="0033430D" w:rsidP="0033430D">
      <w:pPr>
        <w:spacing w:line="259" w:lineRule="auto"/>
        <w:ind w:firstLine="0"/>
      </w:pPr>
      <w:r>
        <w:rPr>
          <w:rFonts w:ascii="Arial" w:eastAsia="Arial" w:hAnsi="Arial" w:cs="Arial"/>
          <w:sz w:val="28"/>
        </w:rPr>
        <w:t xml:space="preserve"> </w:t>
      </w:r>
    </w:p>
    <w:p w:rsidR="0033430D" w:rsidRDefault="0033430D" w:rsidP="0033430D">
      <w:pPr>
        <w:spacing w:line="259" w:lineRule="auto"/>
        <w:ind w:firstLine="0"/>
      </w:pPr>
      <w:r>
        <w:rPr>
          <w:rFonts w:ascii="Arial" w:eastAsia="Arial" w:hAnsi="Arial" w:cs="Arial"/>
          <w:sz w:val="28"/>
        </w:rPr>
        <w:t xml:space="preserve"> </w:t>
      </w:r>
    </w:p>
    <w:p w:rsidR="0033430D" w:rsidRDefault="0033430D" w:rsidP="0033430D">
      <w:pPr>
        <w:spacing w:after="7" w:line="259" w:lineRule="auto"/>
        <w:ind w:firstLine="0"/>
      </w:pPr>
      <w:r>
        <w:rPr>
          <w:rFonts w:ascii="Arial" w:eastAsia="Arial" w:hAnsi="Arial" w:cs="Arial"/>
          <w:sz w:val="28"/>
        </w:rPr>
        <w:t xml:space="preserve"> </w:t>
      </w:r>
    </w:p>
    <w:p w:rsidR="0033430D" w:rsidRDefault="0033430D" w:rsidP="0033430D">
      <w:pPr>
        <w:spacing w:after="11" w:line="249" w:lineRule="auto"/>
        <w:ind w:left="-5"/>
      </w:pPr>
      <w:r>
        <w:rPr>
          <w:rFonts w:ascii="Arial" w:eastAsia="Arial" w:hAnsi="Arial" w:cs="Arial"/>
          <w:sz w:val="28"/>
        </w:rPr>
        <w:t xml:space="preserve">Position in company: ………………………………… </w:t>
      </w:r>
    </w:p>
    <w:p w:rsidR="0033430D" w:rsidRDefault="0033430D" w:rsidP="0033430D">
      <w:pPr>
        <w:spacing w:line="259" w:lineRule="auto"/>
        <w:ind w:firstLine="0"/>
      </w:pPr>
      <w:r>
        <w:rPr>
          <w:rFonts w:ascii="Arial" w:eastAsia="Arial" w:hAnsi="Arial" w:cs="Arial"/>
          <w:sz w:val="28"/>
        </w:rPr>
        <w:t xml:space="preserve"> </w:t>
      </w:r>
    </w:p>
    <w:p w:rsidR="0033430D" w:rsidRDefault="0033430D" w:rsidP="0033430D">
      <w:pPr>
        <w:spacing w:after="5" w:line="234" w:lineRule="auto"/>
        <w:ind w:right="9666" w:firstLine="0"/>
      </w:pPr>
      <w:r>
        <w:rPr>
          <w:rFonts w:ascii="Arial" w:eastAsia="Arial" w:hAnsi="Arial" w:cs="Arial"/>
          <w:sz w:val="28"/>
        </w:rPr>
        <w:t xml:space="preserve"> </w:t>
      </w:r>
      <w:r>
        <w:rPr>
          <w:sz w:val="28"/>
        </w:rPr>
        <w:t xml:space="preserve"> </w:t>
      </w:r>
    </w:p>
    <w:p w:rsidR="0033430D" w:rsidRDefault="0033430D" w:rsidP="0033430D">
      <w:pPr>
        <w:spacing w:line="259" w:lineRule="auto"/>
        <w:ind w:firstLine="0"/>
      </w:pPr>
      <w:r>
        <w:rPr>
          <w:sz w:val="28"/>
        </w:rPr>
        <w:t xml:space="preserve"> </w:t>
      </w:r>
    </w:p>
    <w:p w:rsidR="0033430D" w:rsidRPr="00BE4014" w:rsidRDefault="0033430D" w:rsidP="00BD6D0F">
      <w:pPr>
        <w:ind w:firstLine="0"/>
      </w:pPr>
    </w:p>
    <w:sectPr w:rsidR="0033430D" w:rsidRPr="00BE4014" w:rsidSect="00F04E0F">
      <w:headerReference w:type="default" r:id="rId10"/>
      <w:footerReference w:type="even" r:id="rId11"/>
      <w:footerReference w:type="default" r:id="rId12"/>
      <w:pgSz w:w="11906" w:h="16838" w:code="9"/>
      <w:pgMar w:top="1440" w:right="1797" w:bottom="624" w:left="1298"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31" w:rsidRDefault="00D96C31">
      <w:r>
        <w:separator/>
      </w:r>
    </w:p>
  </w:endnote>
  <w:endnote w:type="continuationSeparator" w:id="0">
    <w:p w:rsidR="00D96C31" w:rsidRDefault="00D9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7" w:rsidRDefault="00464AE7" w:rsidP="00464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4AE7" w:rsidRDefault="00464AE7" w:rsidP="00464AE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48" w:rsidRPr="00B91CDE" w:rsidRDefault="003A3E0B" w:rsidP="00B91CDE">
    <w:pPr>
      <w:pStyle w:val="NoSpacing"/>
      <w:jc w:val="center"/>
      <w:rPr>
        <w:rFonts w:ascii="Arial Narrow" w:hAnsi="Arial Narrow"/>
        <w:sz w:val="16"/>
        <w:szCs w:val="16"/>
      </w:rPr>
    </w:pPr>
    <w:r w:rsidRPr="003A3E0B">
      <w:rPr>
        <w:rFonts w:ascii="Calibri" w:hAnsi="Calibri"/>
        <w:noProof/>
        <w:sz w:val="24"/>
        <w:szCs w:val="24"/>
        <w:lang w:val="en-GB" w:eastAsia="en-GB"/>
      </w:rPr>
      <mc:AlternateContent>
        <mc:Choice Requires="wps">
          <w:drawing>
            <wp:anchor distT="0" distB="0" distL="114300" distR="114300" simplePos="0" relativeHeight="251659264" behindDoc="0" locked="0" layoutInCell="1" allowOverlap="1" wp14:anchorId="154C298A" wp14:editId="0DD3AD87">
              <wp:simplePos x="0" y="0"/>
              <wp:positionH relativeFrom="column">
                <wp:posOffset>6198870</wp:posOffset>
              </wp:positionH>
              <wp:positionV relativeFrom="paragraph">
                <wp:posOffset>3810</wp:posOffset>
              </wp:positionV>
              <wp:extent cx="225425" cy="302260"/>
              <wp:effectExtent l="0" t="0" r="3175" b="2540"/>
              <wp:wrapThrough wrapText="bothSides">
                <wp:wrapPolygon edited="0">
                  <wp:start x="6997" y="21600"/>
                  <wp:lineTo x="21600" y="5264"/>
                  <wp:lineTo x="21600" y="1634"/>
                  <wp:lineTo x="2130" y="1634"/>
                  <wp:lineTo x="2130" y="21600"/>
                  <wp:lineTo x="6997" y="21600"/>
                </wp:wrapPolygon>
              </wp:wrapThrough>
              <wp:docPr id="1" name="Right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25425" cy="302260"/>
                      </a:xfrm>
                      <a:prstGeom prst="rtTriangle">
                        <a:avLst/>
                      </a:prstGeom>
                      <a:solidFill>
                        <a:srgbClr val="FFC000"/>
                      </a:soli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type w14:anchorId="2873A865"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488.1pt;margin-top:.3pt;width:17.75pt;height:23.8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" fillcolor="#ffc000" stroked="f" strokeweight="1pt">
              <v:path arrowok="t"/>
              <w10:wrap type="through"/>
            </v:shape>
          </w:pict>
        </mc:Fallback>
      </mc:AlternateContent>
    </w:r>
    <w:r w:rsidR="00B91CDE">
      <w:rPr>
        <w:rFonts w:ascii="Arial Narrow" w:hAnsi="Arial Narrow"/>
        <w:sz w:val="16"/>
        <w:szCs w:val="16"/>
      </w:rPr>
      <w:t xml:space="preserve"> Address: </w:t>
    </w:r>
    <w:r w:rsidR="00CB4C9C">
      <w:rPr>
        <w:rFonts w:ascii="Arial Narrow" w:hAnsi="Arial Narrow"/>
        <w:sz w:val="16"/>
        <w:szCs w:val="16"/>
      </w:rPr>
      <w:t>Yew Tree Lane, Dukinfield, SK16 5BJ</w:t>
    </w:r>
    <w:r w:rsidR="00B91CDE">
      <w:rPr>
        <w:rFonts w:ascii="Arial Narrow" w:hAnsi="Arial Narrow"/>
        <w:sz w:val="16"/>
        <w:szCs w:val="16"/>
      </w:rPr>
      <w:t xml:space="preserve">                    </w:t>
    </w:r>
    <w:r w:rsidR="00B91CDE" w:rsidRPr="00B91CDE">
      <w:rPr>
        <w:rFonts w:ascii="Arial Narrow" w:hAnsi="Arial Narrow"/>
        <w:sz w:val="16"/>
        <w:szCs w:val="16"/>
      </w:rPr>
      <w:t xml:space="preserve">   Tel: 0161 </w:t>
    </w:r>
    <w:r w:rsidR="00CB4C9C">
      <w:rPr>
        <w:rFonts w:ascii="Arial Narrow" w:hAnsi="Arial Narrow"/>
        <w:sz w:val="16"/>
        <w:szCs w:val="16"/>
      </w:rPr>
      <w:t>338 9730</w:t>
    </w:r>
    <w:r w:rsidR="00B91CDE">
      <w:rPr>
        <w:rFonts w:ascii="Arial Narrow" w:hAnsi="Arial Narrow"/>
        <w:sz w:val="16"/>
        <w:szCs w:val="16"/>
      </w:rPr>
      <w:t xml:space="preserve">                   Email: </w:t>
    </w:r>
    <w:r w:rsidR="00B91CDE" w:rsidRPr="00B91CDE">
      <w:rPr>
        <w:rFonts w:ascii="Arial Narrow" w:hAnsi="Arial Narrow"/>
        <w:sz w:val="16"/>
        <w:szCs w:val="16"/>
      </w:rPr>
      <w:t xml:space="preserve"> </w:t>
    </w:r>
    <w:r w:rsidR="00CB4C9C">
      <w:rPr>
        <w:rFonts w:ascii="Arial Narrow" w:hAnsi="Arial Narrow"/>
        <w:sz w:val="16"/>
        <w:szCs w:val="16"/>
      </w:rPr>
      <w:t>admin@cromwell</w:t>
    </w:r>
    <w:r w:rsidR="00B91CDE" w:rsidRPr="00CB4C9C">
      <w:rPr>
        <w:rFonts w:ascii="Arial Narrow" w:hAnsi="Arial Narrow"/>
        <w:sz w:val="16"/>
        <w:szCs w:val="16"/>
      </w:rPr>
      <w:t>.tameside.sch.uk</w:t>
    </w:r>
  </w:p>
  <w:p w:rsidR="00C42348" w:rsidRPr="000357CC" w:rsidRDefault="00C42348" w:rsidP="003A3E0B">
    <w:pPr>
      <w:pStyle w:val="Footer"/>
      <w:ind w:firstLine="0"/>
      <w:rPr>
        <w:rFonts w:ascii="Calibri" w:hAnsi="Calibri"/>
        <w:sz w:val="15"/>
        <w:szCs w:val="15"/>
      </w:rPr>
    </w:pPr>
    <w:r w:rsidRPr="000357CC">
      <w:rPr>
        <w:rFonts w:ascii="Calibri" w:hAnsi="Calibri"/>
        <w:i/>
        <w:iCs/>
        <w:sz w:val="15"/>
        <w:szCs w:val="15"/>
      </w:rPr>
      <w:t>Please note that</w:t>
    </w:r>
    <w:r w:rsidR="002E07CF" w:rsidRPr="000357CC">
      <w:rPr>
        <w:rFonts w:ascii="Calibri" w:hAnsi="Calibri"/>
        <w:i/>
        <w:iCs/>
        <w:sz w:val="15"/>
        <w:szCs w:val="15"/>
      </w:rPr>
      <w:t xml:space="preserve"> CCTV operates on our site and that</w:t>
    </w:r>
    <w:r w:rsidRPr="000357CC">
      <w:rPr>
        <w:rFonts w:ascii="Calibri" w:hAnsi="Calibri"/>
        <w:i/>
        <w:iCs/>
        <w:sz w:val="15"/>
        <w:szCs w:val="15"/>
      </w:rPr>
      <w:t xml:space="preserve"> all telephone calls to and from school are recorded for training and monitoring purposes.</w:t>
    </w:r>
  </w:p>
  <w:p w:rsidR="00C42348" w:rsidRDefault="00C42348">
    <w:pPr>
      <w:pStyle w:val="Footer"/>
    </w:pPr>
  </w:p>
  <w:p w:rsidR="00464AE7" w:rsidRDefault="00464AE7" w:rsidP="00464AE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31" w:rsidRDefault="00D96C31">
      <w:r>
        <w:separator/>
      </w:r>
    </w:p>
  </w:footnote>
  <w:footnote w:type="continuationSeparator" w:id="0">
    <w:p w:rsidR="00D96C31" w:rsidRDefault="00D96C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F5A" w:rsidRDefault="00B23F5A">
    <w:pPr>
      <w:pStyle w:val="Header"/>
    </w:pPr>
    <w:r w:rsidRPr="00B23F5A">
      <w:rPr>
        <w:noProof/>
        <w:lang w:val="en-GB" w:eastAsia="en-GB"/>
      </w:rPr>
      <mc:AlternateContent>
        <mc:Choice Requires="wps">
          <w:drawing>
            <wp:anchor distT="0" distB="0" distL="114300" distR="114300" simplePos="0" relativeHeight="251661312" behindDoc="0" locked="0" layoutInCell="1" allowOverlap="1" wp14:anchorId="3E8FFDCB" wp14:editId="35082A51">
              <wp:simplePos x="0" y="0"/>
              <wp:positionH relativeFrom="column">
                <wp:posOffset>27349</wp:posOffset>
              </wp:positionH>
              <wp:positionV relativeFrom="paragraph">
                <wp:posOffset>52350</wp:posOffset>
              </wp:positionV>
              <wp:extent cx="342856" cy="521689"/>
              <wp:effectExtent l="0" t="0" r="0" b="12065"/>
              <wp:wrapNone/>
              <wp:docPr id="2" name="Right Triangle 1"/>
              <wp:cNvGraphicFramePr/>
              <a:graphic xmlns:a="http://schemas.openxmlformats.org/drawingml/2006/main">
                <a:graphicData uri="http://schemas.microsoft.com/office/word/2010/wordprocessingShape">
                  <wps:wsp>
                    <wps:cNvSpPr/>
                    <wps:spPr>
                      <a:xfrm flipV="1">
                        <a:off x="0" y="0"/>
                        <a:ext cx="342856" cy="521689"/>
                      </a:xfrm>
                      <a:prstGeom prst="rtTriangle">
                        <a:avLst/>
                      </a:prstGeom>
                      <a:gradFill flip="none" rotWithShape="1">
                        <a:gsLst>
                          <a:gs pos="0">
                            <a:srgbClr val="0070C0"/>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74E767A"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2.15pt;margin-top:4.1pt;width:27pt;height:41.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" fillcolor="#0070c0" stroked="f" strokeweight="1pt">
              <v:fill color2="#cde0f2 [980]" rotate="t" angle="180" colors="0 #0070c0;48497f #b5d2ec;54395f #b5d2ec;1 #cee1f2" focus="100%" type="gradien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A0F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50BA"/>
    <w:multiLevelType w:val="hybridMultilevel"/>
    <w:tmpl w:val="A6E8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668F"/>
    <w:multiLevelType w:val="hybridMultilevel"/>
    <w:tmpl w:val="54EC6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F023D9"/>
    <w:multiLevelType w:val="hybridMultilevel"/>
    <w:tmpl w:val="D4E6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EA7FB1"/>
    <w:multiLevelType w:val="hybridMultilevel"/>
    <w:tmpl w:val="028E3B98"/>
    <w:lvl w:ilvl="0" w:tplc="8374833A">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82BD94">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52268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06F758">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80A066">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BC505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A60774">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5CC382">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5CFF38">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2B20DD"/>
    <w:multiLevelType w:val="hybridMultilevel"/>
    <w:tmpl w:val="82323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E9341F"/>
    <w:multiLevelType w:val="hybridMultilevel"/>
    <w:tmpl w:val="011CF5D8"/>
    <w:lvl w:ilvl="0" w:tplc="9D0C472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CF5309"/>
    <w:multiLevelType w:val="hybridMultilevel"/>
    <w:tmpl w:val="F2B00B56"/>
    <w:lvl w:ilvl="0" w:tplc="6B10C59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446130"/>
    <w:multiLevelType w:val="hybridMultilevel"/>
    <w:tmpl w:val="52561644"/>
    <w:lvl w:ilvl="0" w:tplc="A97C759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62BE86">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BE7EAA">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DA2D4E">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0A6C30">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62FFD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66FB4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E01E5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6475A4">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6C4FD2"/>
    <w:multiLevelType w:val="hybridMultilevel"/>
    <w:tmpl w:val="F10E2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1026F3"/>
    <w:multiLevelType w:val="hybridMultilevel"/>
    <w:tmpl w:val="D7266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A45E68"/>
    <w:multiLevelType w:val="hybridMultilevel"/>
    <w:tmpl w:val="C2CED4B8"/>
    <w:lvl w:ilvl="0" w:tplc="78C837A6">
      <w:start w:val="1"/>
      <w:numFmt w:val="decimal"/>
      <w:lvlText w:val="%1)"/>
      <w:lvlJc w:val="left"/>
      <w:pPr>
        <w:tabs>
          <w:tab w:val="num" w:pos="420"/>
        </w:tabs>
        <w:ind w:left="420" w:hanging="360"/>
      </w:pPr>
      <w:rPr>
        <w:rFonts w:hint="default"/>
      </w:rPr>
    </w:lvl>
    <w:lvl w:ilvl="1" w:tplc="1646C490">
      <w:start w:val="1"/>
      <w:numFmt w:val="bullet"/>
      <w:lvlText w:val="-"/>
      <w:lvlJc w:val="left"/>
      <w:pPr>
        <w:tabs>
          <w:tab w:val="num" w:pos="1140"/>
        </w:tabs>
        <w:ind w:left="1140" w:hanging="360"/>
      </w:pPr>
      <w:rPr>
        <w:rFonts w:ascii="Times New Roman" w:eastAsia="Times New Roman" w:hAnsi="Times New Roman" w:cs="Times New Roman"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3267535D"/>
    <w:multiLevelType w:val="hybridMultilevel"/>
    <w:tmpl w:val="DD468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5946FE"/>
    <w:multiLevelType w:val="hybridMultilevel"/>
    <w:tmpl w:val="7C0EC6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1F1C09"/>
    <w:multiLevelType w:val="hybridMultilevel"/>
    <w:tmpl w:val="B928B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AA7071"/>
    <w:multiLevelType w:val="hybridMultilevel"/>
    <w:tmpl w:val="C36A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057A4"/>
    <w:multiLevelType w:val="hybridMultilevel"/>
    <w:tmpl w:val="9956E99C"/>
    <w:lvl w:ilvl="0" w:tplc="8E221708">
      <w:start w:val="29"/>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BA17D2"/>
    <w:multiLevelType w:val="hybridMultilevel"/>
    <w:tmpl w:val="2F948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BB0E39"/>
    <w:multiLevelType w:val="hybridMultilevel"/>
    <w:tmpl w:val="8374A0C8"/>
    <w:lvl w:ilvl="0" w:tplc="B74EB770">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5ECA1D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5A0DA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DAC84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364D5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3886C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83C6A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3CB07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061E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D36FB1"/>
    <w:multiLevelType w:val="hybridMultilevel"/>
    <w:tmpl w:val="40C63D44"/>
    <w:lvl w:ilvl="0" w:tplc="BE3C868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968722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F2249F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EFEF95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E2D62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98F08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020DF4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58873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03CBB7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F91CD2"/>
    <w:multiLevelType w:val="hybridMultilevel"/>
    <w:tmpl w:val="D89EC7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9A5498C"/>
    <w:multiLevelType w:val="hybridMultilevel"/>
    <w:tmpl w:val="919EE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F42AE5"/>
    <w:multiLevelType w:val="hybridMultilevel"/>
    <w:tmpl w:val="C19AA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770999"/>
    <w:multiLevelType w:val="hybridMultilevel"/>
    <w:tmpl w:val="B5086690"/>
    <w:lvl w:ilvl="0" w:tplc="0BAAE05A">
      <w:start w:val="1"/>
      <w:numFmt w:val="bullet"/>
      <w:lvlText w:val="•"/>
      <w:lvlJc w:val="left"/>
      <w:pPr>
        <w:ind w:left="7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3944926">
      <w:start w:val="1"/>
      <w:numFmt w:val="bullet"/>
      <w:lvlText w:val="o"/>
      <w:lvlJc w:val="left"/>
      <w:pPr>
        <w:ind w:left="15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8690DA">
      <w:start w:val="1"/>
      <w:numFmt w:val="bullet"/>
      <w:lvlText w:val="▪"/>
      <w:lvlJc w:val="left"/>
      <w:pPr>
        <w:ind w:left="22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769E50">
      <w:start w:val="1"/>
      <w:numFmt w:val="bullet"/>
      <w:lvlText w:val="•"/>
      <w:lvlJc w:val="left"/>
      <w:pPr>
        <w:ind w:left="29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36CA45A">
      <w:start w:val="1"/>
      <w:numFmt w:val="bullet"/>
      <w:lvlText w:val="o"/>
      <w:lvlJc w:val="left"/>
      <w:pPr>
        <w:ind w:left="36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C78E958">
      <w:start w:val="1"/>
      <w:numFmt w:val="bullet"/>
      <w:lvlText w:val="▪"/>
      <w:lvlJc w:val="left"/>
      <w:pPr>
        <w:ind w:left="43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B823AF8">
      <w:start w:val="1"/>
      <w:numFmt w:val="bullet"/>
      <w:lvlText w:val="•"/>
      <w:lvlJc w:val="left"/>
      <w:pPr>
        <w:ind w:left="51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FA63ACA">
      <w:start w:val="1"/>
      <w:numFmt w:val="bullet"/>
      <w:lvlText w:val="o"/>
      <w:lvlJc w:val="left"/>
      <w:pPr>
        <w:ind w:left="58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A06A47C">
      <w:start w:val="1"/>
      <w:numFmt w:val="bullet"/>
      <w:lvlText w:val="▪"/>
      <w:lvlJc w:val="left"/>
      <w:pPr>
        <w:ind w:left="65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B310314"/>
    <w:multiLevelType w:val="hybridMultilevel"/>
    <w:tmpl w:val="76644DE0"/>
    <w:lvl w:ilvl="0" w:tplc="F54882A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80A54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700E3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587D0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766A0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94AFC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4C44D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83E2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10C48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B7B6D2C"/>
    <w:multiLevelType w:val="hybridMultilevel"/>
    <w:tmpl w:val="88DCEB56"/>
    <w:lvl w:ilvl="0" w:tplc="32DEB74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20"/>
  </w:num>
  <w:num w:numId="4">
    <w:abstractNumId w:val="2"/>
  </w:num>
  <w:num w:numId="5">
    <w:abstractNumId w:val="25"/>
  </w:num>
  <w:num w:numId="6">
    <w:abstractNumId w:val="16"/>
  </w:num>
  <w:num w:numId="7">
    <w:abstractNumId w:val="0"/>
  </w:num>
  <w:num w:numId="8">
    <w:abstractNumId w:val="7"/>
  </w:num>
  <w:num w:numId="9">
    <w:abstractNumId w:val="6"/>
  </w:num>
  <w:num w:numId="10">
    <w:abstractNumId w:val="1"/>
  </w:num>
  <w:num w:numId="11">
    <w:abstractNumId w:val="13"/>
  </w:num>
  <w:num w:numId="12">
    <w:abstractNumId w:val="14"/>
  </w:num>
  <w:num w:numId="13">
    <w:abstractNumId w:val="5"/>
  </w:num>
  <w:num w:numId="14">
    <w:abstractNumId w:val="12"/>
  </w:num>
  <w:num w:numId="15">
    <w:abstractNumId w:val="21"/>
  </w:num>
  <w:num w:numId="16">
    <w:abstractNumId w:val="9"/>
  </w:num>
  <w:num w:numId="17">
    <w:abstractNumId w:val="10"/>
  </w:num>
  <w:num w:numId="18">
    <w:abstractNumId w:val="3"/>
  </w:num>
  <w:num w:numId="19">
    <w:abstractNumId w:val="22"/>
  </w:num>
  <w:num w:numId="20">
    <w:abstractNumId w:val="15"/>
  </w:num>
  <w:num w:numId="21">
    <w:abstractNumId w:val="19"/>
  </w:num>
  <w:num w:numId="22">
    <w:abstractNumId w:val="4"/>
  </w:num>
  <w:num w:numId="23">
    <w:abstractNumId w:val="18"/>
  </w:num>
  <w:num w:numId="24">
    <w:abstractNumId w:val="23"/>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06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40"/>
    <w:rsid w:val="000357CC"/>
    <w:rsid w:val="00066AC6"/>
    <w:rsid w:val="00077D53"/>
    <w:rsid w:val="00081AA4"/>
    <w:rsid w:val="000B2ECD"/>
    <w:rsid w:val="000B7BAE"/>
    <w:rsid w:val="000C7601"/>
    <w:rsid w:val="000C76A5"/>
    <w:rsid w:val="000E19F0"/>
    <w:rsid w:val="000F4062"/>
    <w:rsid w:val="00157899"/>
    <w:rsid w:val="00177996"/>
    <w:rsid w:val="001A7028"/>
    <w:rsid w:val="001C3EFD"/>
    <w:rsid w:val="001D7178"/>
    <w:rsid w:val="00211DD4"/>
    <w:rsid w:val="002541E8"/>
    <w:rsid w:val="00292933"/>
    <w:rsid w:val="00295740"/>
    <w:rsid w:val="002C0C81"/>
    <w:rsid w:val="002C4648"/>
    <w:rsid w:val="002E07CF"/>
    <w:rsid w:val="002E7A36"/>
    <w:rsid w:val="002F081A"/>
    <w:rsid w:val="00304550"/>
    <w:rsid w:val="0033430D"/>
    <w:rsid w:val="00383730"/>
    <w:rsid w:val="00387A04"/>
    <w:rsid w:val="0039247C"/>
    <w:rsid w:val="003A21DE"/>
    <w:rsid w:val="003A3E0B"/>
    <w:rsid w:val="003A5190"/>
    <w:rsid w:val="003B393E"/>
    <w:rsid w:val="003B66E5"/>
    <w:rsid w:val="003E7F0E"/>
    <w:rsid w:val="00464091"/>
    <w:rsid w:val="00464AE7"/>
    <w:rsid w:val="004731D8"/>
    <w:rsid w:val="004734DE"/>
    <w:rsid w:val="00477F03"/>
    <w:rsid w:val="00490646"/>
    <w:rsid w:val="004C5DD4"/>
    <w:rsid w:val="004D069A"/>
    <w:rsid w:val="004D0FCC"/>
    <w:rsid w:val="004F680C"/>
    <w:rsid w:val="00526684"/>
    <w:rsid w:val="00570C63"/>
    <w:rsid w:val="0059500C"/>
    <w:rsid w:val="005E3B81"/>
    <w:rsid w:val="00610011"/>
    <w:rsid w:val="00624C65"/>
    <w:rsid w:val="00633099"/>
    <w:rsid w:val="00644572"/>
    <w:rsid w:val="00656212"/>
    <w:rsid w:val="00665E00"/>
    <w:rsid w:val="00684ACB"/>
    <w:rsid w:val="00696888"/>
    <w:rsid w:val="006A4B91"/>
    <w:rsid w:val="006F39A5"/>
    <w:rsid w:val="00761816"/>
    <w:rsid w:val="00761BBE"/>
    <w:rsid w:val="007626E3"/>
    <w:rsid w:val="00797E8A"/>
    <w:rsid w:val="007B6032"/>
    <w:rsid w:val="007C7680"/>
    <w:rsid w:val="007E5842"/>
    <w:rsid w:val="007F3940"/>
    <w:rsid w:val="00805605"/>
    <w:rsid w:val="00857EED"/>
    <w:rsid w:val="008677EE"/>
    <w:rsid w:val="00884BC6"/>
    <w:rsid w:val="008A17DC"/>
    <w:rsid w:val="008A3481"/>
    <w:rsid w:val="008D0262"/>
    <w:rsid w:val="009352CA"/>
    <w:rsid w:val="00961784"/>
    <w:rsid w:val="00973ED6"/>
    <w:rsid w:val="0099452D"/>
    <w:rsid w:val="00997850"/>
    <w:rsid w:val="009B7790"/>
    <w:rsid w:val="009C67F3"/>
    <w:rsid w:val="009E0E46"/>
    <w:rsid w:val="009E230D"/>
    <w:rsid w:val="009F1577"/>
    <w:rsid w:val="009F57A9"/>
    <w:rsid w:val="00A00A6B"/>
    <w:rsid w:val="00A42628"/>
    <w:rsid w:val="00A508EE"/>
    <w:rsid w:val="00A5256F"/>
    <w:rsid w:val="00A52F52"/>
    <w:rsid w:val="00A916AB"/>
    <w:rsid w:val="00A94C30"/>
    <w:rsid w:val="00A95B1E"/>
    <w:rsid w:val="00AC1813"/>
    <w:rsid w:val="00AC33FC"/>
    <w:rsid w:val="00AD4871"/>
    <w:rsid w:val="00AF43D0"/>
    <w:rsid w:val="00B23F5A"/>
    <w:rsid w:val="00B349A9"/>
    <w:rsid w:val="00B37567"/>
    <w:rsid w:val="00B43457"/>
    <w:rsid w:val="00B45439"/>
    <w:rsid w:val="00B46322"/>
    <w:rsid w:val="00B474F9"/>
    <w:rsid w:val="00B80734"/>
    <w:rsid w:val="00B91CDE"/>
    <w:rsid w:val="00B92C72"/>
    <w:rsid w:val="00BB727A"/>
    <w:rsid w:val="00BD6D0F"/>
    <w:rsid w:val="00BD741D"/>
    <w:rsid w:val="00BE4014"/>
    <w:rsid w:val="00C150E3"/>
    <w:rsid w:val="00C34D1B"/>
    <w:rsid w:val="00C42348"/>
    <w:rsid w:val="00C47097"/>
    <w:rsid w:val="00C65B09"/>
    <w:rsid w:val="00C81327"/>
    <w:rsid w:val="00C92ACC"/>
    <w:rsid w:val="00CB4C9C"/>
    <w:rsid w:val="00CC57EA"/>
    <w:rsid w:val="00CE22F6"/>
    <w:rsid w:val="00D11476"/>
    <w:rsid w:val="00D242C5"/>
    <w:rsid w:val="00D40FB6"/>
    <w:rsid w:val="00D831DE"/>
    <w:rsid w:val="00D87F68"/>
    <w:rsid w:val="00D96C31"/>
    <w:rsid w:val="00DB3DEA"/>
    <w:rsid w:val="00DD3FD2"/>
    <w:rsid w:val="00DD6C73"/>
    <w:rsid w:val="00E12D83"/>
    <w:rsid w:val="00E325ED"/>
    <w:rsid w:val="00E361C6"/>
    <w:rsid w:val="00E44674"/>
    <w:rsid w:val="00E80CA8"/>
    <w:rsid w:val="00E816C2"/>
    <w:rsid w:val="00E97441"/>
    <w:rsid w:val="00EA2932"/>
    <w:rsid w:val="00EB00E2"/>
    <w:rsid w:val="00EB36EB"/>
    <w:rsid w:val="00EC6AA9"/>
    <w:rsid w:val="00ED6F65"/>
    <w:rsid w:val="00EE05DA"/>
    <w:rsid w:val="00F0214E"/>
    <w:rsid w:val="00F04E0F"/>
    <w:rsid w:val="00F06050"/>
    <w:rsid w:val="00F107E2"/>
    <w:rsid w:val="00F11F52"/>
    <w:rsid w:val="00F12162"/>
    <w:rsid w:val="00F15E48"/>
    <w:rsid w:val="00F16A3D"/>
    <w:rsid w:val="00F24AAB"/>
    <w:rsid w:val="00F32227"/>
    <w:rsid w:val="00F32B72"/>
    <w:rsid w:val="00F36C7A"/>
    <w:rsid w:val="00F43415"/>
    <w:rsid w:val="00F63E16"/>
    <w:rsid w:val="00F9094D"/>
    <w:rsid w:val="00FD0100"/>
    <w:rsid w:val="00FD6821"/>
    <w:rsid w:val="00FE56C9"/>
    <w:rsid w:val="00FE795F"/>
    <w:rsid w:val="00FF0BB3"/>
    <w:rsid w:val="00FF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6f"/>
    </o:shapedefaults>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0B"/>
  </w:style>
  <w:style w:type="paragraph" w:styleId="Heading1">
    <w:name w:val="heading 1"/>
    <w:basedOn w:val="Normal"/>
    <w:next w:val="Normal"/>
    <w:link w:val="Heading1Char"/>
    <w:uiPriority w:val="9"/>
    <w:qFormat/>
    <w:rsid w:val="003A3E0B"/>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3A3E0B"/>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semiHidden/>
    <w:unhideWhenUsed/>
    <w:qFormat/>
    <w:rsid w:val="003A3E0B"/>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semiHidden/>
    <w:unhideWhenUsed/>
    <w:qFormat/>
    <w:rsid w:val="003A3E0B"/>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semiHidden/>
    <w:unhideWhenUsed/>
    <w:qFormat/>
    <w:rsid w:val="003A3E0B"/>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3A3E0B"/>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3A3E0B"/>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3A3E0B"/>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3A3E0B"/>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3E0B"/>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paragraph" w:styleId="Footer">
    <w:name w:val="footer"/>
    <w:basedOn w:val="Normal"/>
    <w:link w:val="FooterChar"/>
    <w:uiPriority w:val="99"/>
    <w:rsid w:val="00464AE7"/>
    <w:pPr>
      <w:tabs>
        <w:tab w:val="center" w:pos="4320"/>
        <w:tab w:val="right" w:pos="8640"/>
      </w:tabs>
    </w:pPr>
  </w:style>
  <w:style w:type="character" w:styleId="PageNumber">
    <w:name w:val="page number"/>
    <w:basedOn w:val="DefaultParagraphFont"/>
    <w:rsid w:val="00464AE7"/>
  </w:style>
  <w:style w:type="paragraph" w:styleId="Header">
    <w:name w:val="header"/>
    <w:basedOn w:val="Normal"/>
    <w:link w:val="HeaderChar"/>
    <w:rsid w:val="00464AE7"/>
    <w:pPr>
      <w:tabs>
        <w:tab w:val="center" w:pos="4320"/>
        <w:tab w:val="right" w:pos="8640"/>
      </w:tabs>
    </w:pPr>
  </w:style>
  <w:style w:type="paragraph" w:styleId="BalloonText">
    <w:name w:val="Balloon Text"/>
    <w:basedOn w:val="Normal"/>
    <w:semiHidden/>
    <w:rsid w:val="00464AE7"/>
    <w:rPr>
      <w:rFonts w:ascii="Tahoma" w:hAnsi="Tahoma" w:cs="Tahoma"/>
      <w:sz w:val="16"/>
      <w:szCs w:val="16"/>
    </w:rPr>
  </w:style>
  <w:style w:type="character" w:customStyle="1" w:styleId="subnav1">
    <w:name w:val="sub_nav1"/>
    <w:rsid w:val="00AF43D0"/>
    <w:rPr>
      <w:color w:val="333399"/>
      <w:sz w:val="17"/>
      <w:szCs w:val="17"/>
    </w:rPr>
  </w:style>
  <w:style w:type="character" w:styleId="Emphasis">
    <w:name w:val="Emphasis"/>
    <w:uiPriority w:val="20"/>
    <w:qFormat/>
    <w:rsid w:val="003A3E0B"/>
    <w:rPr>
      <w:b/>
      <w:bCs/>
      <w:i/>
      <w:iCs/>
      <w:color w:val="5A5A5A"/>
    </w:rPr>
  </w:style>
  <w:style w:type="character" w:customStyle="1" w:styleId="FooterChar">
    <w:name w:val="Footer Char"/>
    <w:link w:val="Footer"/>
    <w:uiPriority w:val="99"/>
    <w:rsid w:val="00C42348"/>
    <w:rPr>
      <w:rFonts w:ascii="Arial" w:hAnsi="Arial"/>
      <w:lang w:eastAsia="en-US"/>
    </w:rPr>
  </w:style>
  <w:style w:type="character" w:customStyle="1" w:styleId="HeaderChar">
    <w:name w:val="Header Char"/>
    <w:link w:val="Header"/>
    <w:rsid w:val="00F11F52"/>
    <w:rPr>
      <w:rFonts w:ascii="Arial" w:hAnsi="Arial"/>
      <w:lang w:eastAsia="en-US"/>
    </w:rPr>
  </w:style>
  <w:style w:type="paragraph" w:styleId="NoSpacing">
    <w:name w:val="No Spacing"/>
    <w:basedOn w:val="Normal"/>
    <w:link w:val="NoSpacingChar"/>
    <w:uiPriority w:val="1"/>
    <w:qFormat/>
    <w:rsid w:val="003A3E0B"/>
    <w:pPr>
      <w:ind w:firstLine="0"/>
    </w:pPr>
  </w:style>
  <w:style w:type="character" w:styleId="Hyperlink">
    <w:name w:val="Hyperlink"/>
    <w:rsid w:val="00B91CDE"/>
    <w:rPr>
      <w:color w:val="0563C1"/>
      <w:u w:val="single"/>
    </w:rPr>
  </w:style>
  <w:style w:type="character" w:customStyle="1" w:styleId="Heading1Char">
    <w:name w:val="Heading 1 Char"/>
    <w:link w:val="Heading1"/>
    <w:uiPriority w:val="9"/>
    <w:rsid w:val="003A3E0B"/>
    <w:rPr>
      <w:rFonts w:ascii="Cambria" w:eastAsia="Times New Roman" w:hAnsi="Cambria" w:cs="Times New Roman"/>
      <w:b/>
      <w:bCs/>
      <w:color w:val="365F91"/>
      <w:sz w:val="24"/>
      <w:szCs w:val="24"/>
    </w:rPr>
  </w:style>
  <w:style w:type="character" w:customStyle="1" w:styleId="Heading2Char">
    <w:name w:val="Heading 2 Char"/>
    <w:link w:val="Heading2"/>
    <w:uiPriority w:val="9"/>
    <w:rsid w:val="003A3E0B"/>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3A3E0B"/>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3A3E0B"/>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3A3E0B"/>
    <w:rPr>
      <w:rFonts w:ascii="Cambria" w:eastAsia="Times New Roman" w:hAnsi="Cambria" w:cs="Times New Roman"/>
      <w:color w:val="4F81BD"/>
    </w:rPr>
  </w:style>
  <w:style w:type="character" w:customStyle="1" w:styleId="Heading6Char">
    <w:name w:val="Heading 6 Char"/>
    <w:link w:val="Heading6"/>
    <w:uiPriority w:val="9"/>
    <w:semiHidden/>
    <w:rsid w:val="003A3E0B"/>
    <w:rPr>
      <w:rFonts w:ascii="Cambria" w:eastAsia="Times New Roman" w:hAnsi="Cambria" w:cs="Times New Roman"/>
      <w:i/>
      <w:iCs/>
      <w:color w:val="4F81BD"/>
    </w:rPr>
  </w:style>
  <w:style w:type="character" w:customStyle="1" w:styleId="Heading7Char">
    <w:name w:val="Heading 7 Char"/>
    <w:link w:val="Heading7"/>
    <w:uiPriority w:val="9"/>
    <w:semiHidden/>
    <w:rsid w:val="003A3E0B"/>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3A3E0B"/>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3A3E0B"/>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3A3E0B"/>
    <w:rPr>
      <w:b/>
      <w:bCs/>
      <w:sz w:val="18"/>
      <w:szCs w:val="18"/>
    </w:rPr>
  </w:style>
  <w:style w:type="character" w:customStyle="1" w:styleId="TitleChar">
    <w:name w:val="Title Char"/>
    <w:link w:val="Title"/>
    <w:uiPriority w:val="10"/>
    <w:rsid w:val="003A3E0B"/>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3A3E0B"/>
    <w:pPr>
      <w:spacing w:before="200" w:after="900"/>
      <w:ind w:firstLine="0"/>
      <w:jc w:val="right"/>
    </w:pPr>
    <w:rPr>
      <w:rFonts w:ascii="Calibri"/>
      <w:i/>
      <w:iCs/>
      <w:sz w:val="24"/>
      <w:szCs w:val="24"/>
    </w:rPr>
  </w:style>
  <w:style w:type="character" w:customStyle="1" w:styleId="SubtitleChar">
    <w:name w:val="Subtitle Char"/>
    <w:link w:val="Subtitle"/>
    <w:uiPriority w:val="11"/>
    <w:rsid w:val="003A3E0B"/>
    <w:rPr>
      <w:rFonts w:ascii="Calibri"/>
      <w:i/>
      <w:iCs/>
      <w:sz w:val="24"/>
      <w:szCs w:val="24"/>
    </w:rPr>
  </w:style>
  <w:style w:type="character" w:styleId="Strong">
    <w:name w:val="Strong"/>
    <w:uiPriority w:val="22"/>
    <w:qFormat/>
    <w:rsid w:val="003A3E0B"/>
    <w:rPr>
      <w:b/>
      <w:bCs/>
      <w:spacing w:val="0"/>
    </w:rPr>
  </w:style>
  <w:style w:type="character" w:customStyle="1" w:styleId="NoSpacingChar">
    <w:name w:val="No Spacing Char"/>
    <w:link w:val="NoSpacing"/>
    <w:uiPriority w:val="1"/>
    <w:rsid w:val="003A3E0B"/>
  </w:style>
  <w:style w:type="paragraph" w:styleId="ListParagraph">
    <w:name w:val="List Paragraph"/>
    <w:basedOn w:val="Normal"/>
    <w:uiPriority w:val="34"/>
    <w:qFormat/>
    <w:rsid w:val="003A3E0B"/>
    <w:pPr>
      <w:ind w:left="720"/>
      <w:contextualSpacing/>
    </w:pPr>
  </w:style>
  <w:style w:type="paragraph" w:styleId="Quote">
    <w:name w:val="Quote"/>
    <w:basedOn w:val="Normal"/>
    <w:next w:val="Normal"/>
    <w:link w:val="QuoteChar"/>
    <w:uiPriority w:val="29"/>
    <w:qFormat/>
    <w:rsid w:val="003A3E0B"/>
    <w:rPr>
      <w:rFonts w:ascii="Cambria" w:eastAsia="Times New Roman" w:hAnsi="Cambria" w:cs="Times New Roman"/>
      <w:i/>
      <w:iCs/>
      <w:color w:val="5A5A5A"/>
    </w:rPr>
  </w:style>
  <w:style w:type="character" w:customStyle="1" w:styleId="QuoteChar">
    <w:name w:val="Quote Char"/>
    <w:link w:val="Quote"/>
    <w:uiPriority w:val="29"/>
    <w:rsid w:val="003A3E0B"/>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3A3E0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3A3E0B"/>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3A3E0B"/>
    <w:rPr>
      <w:i/>
      <w:iCs/>
      <w:color w:val="5A5A5A"/>
    </w:rPr>
  </w:style>
  <w:style w:type="character" w:styleId="IntenseEmphasis">
    <w:name w:val="Intense Emphasis"/>
    <w:uiPriority w:val="21"/>
    <w:qFormat/>
    <w:rsid w:val="003A3E0B"/>
    <w:rPr>
      <w:b/>
      <w:bCs/>
      <w:i/>
      <w:iCs/>
      <w:color w:val="4F81BD"/>
      <w:sz w:val="22"/>
      <w:szCs w:val="22"/>
    </w:rPr>
  </w:style>
  <w:style w:type="character" w:styleId="SubtleReference">
    <w:name w:val="Subtle Reference"/>
    <w:uiPriority w:val="31"/>
    <w:qFormat/>
    <w:rsid w:val="003A3E0B"/>
    <w:rPr>
      <w:color w:val="auto"/>
      <w:u w:val="single" w:color="9BBB59"/>
    </w:rPr>
  </w:style>
  <w:style w:type="character" w:styleId="IntenseReference">
    <w:name w:val="Intense Reference"/>
    <w:uiPriority w:val="32"/>
    <w:qFormat/>
    <w:rsid w:val="003A3E0B"/>
    <w:rPr>
      <w:b/>
      <w:bCs/>
      <w:color w:val="76923C"/>
      <w:u w:val="single" w:color="9BBB59"/>
    </w:rPr>
  </w:style>
  <w:style w:type="character" w:styleId="BookTitle">
    <w:name w:val="Book Title"/>
    <w:uiPriority w:val="33"/>
    <w:qFormat/>
    <w:rsid w:val="003A3E0B"/>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3A3E0B"/>
    <w:pPr>
      <w:outlineLvl w:val="9"/>
    </w:pPr>
    <w:rPr>
      <w:lang w:bidi="en-US"/>
    </w:rPr>
  </w:style>
  <w:style w:type="character" w:styleId="FollowedHyperlink">
    <w:name w:val="FollowedHyperlink"/>
    <w:basedOn w:val="DefaultParagraphFont"/>
    <w:rsid w:val="00CB4C9C"/>
    <w:rPr>
      <w:color w:val="954F72" w:themeColor="followedHyperlink"/>
      <w:u w:val="single"/>
    </w:rPr>
  </w:style>
  <w:style w:type="table" w:customStyle="1" w:styleId="TableGrid">
    <w:name w:val="TableGrid"/>
    <w:rsid w:val="0033430D"/>
    <w:pPr>
      <w:ind w:firstLine="0"/>
    </w:pPr>
    <w:rPr>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1647</Words>
  <Characters>8905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CROMWELL HIGH SCHOOL</vt:lpstr>
    </vt:vector>
  </TitlesOfParts>
  <Company>Tameside</Company>
  <LinksUpToDate>false</LinksUpToDate>
  <CharactersWithSpaces>10531</CharactersWithSpaces>
  <SharedDoc>false</SharedDoc>
  <HLinks>
    <vt:vector size="6" baseType="variant">
      <vt:variant>
        <vt:i4>7077974</vt:i4>
      </vt:variant>
      <vt:variant>
        <vt:i4>2</vt:i4>
      </vt:variant>
      <vt:variant>
        <vt:i4>0</vt:i4>
      </vt:variant>
      <vt:variant>
        <vt:i4>5</vt:i4>
      </vt:variant>
      <vt:variant>
        <vt:lpwstr>mailto:admin@samuellaycock.tameside.sch.uk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CROMWELL HIGH SCHOOL</dc:title>
  <dc:creator>head</dc:creator>
  <cp:lastModifiedBy>Karen Smillie</cp:lastModifiedBy>
  <cp:revision>2</cp:revision>
  <cp:lastPrinted>2015-11-24T09:42:00Z</cp:lastPrinted>
  <dcterms:created xsi:type="dcterms:W3CDTF">2019-04-29T12:10:00Z</dcterms:created>
  <dcterms:modified xsi:type="dcterms:W3CDTF">2019-04-29T12:10:00Z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