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95F96" w14:textId="77777777" w:rsidR="00F9094D" w:rsidRPr="003A5190" w:rsidRDefault="008C2784">
      <w:pPr>
        <w:pStyle w:val="Heading2"/>
        <w:jc w:val="center"/>
        <w:rPr>
          <w:rFonts w:ascii="Arial Rounded MT Bold" w:hAnsi="Arial Rounded MT Bold"/>
          <w:sz w:val="48"/>
          <w:szCs w:val="48"/>
        </w:rPr>
      </w:pPr>
      <w:r>
        <w:rPr>
          <w:noProof/>
          <w:sz w:val="28"/>
          <w:szCs w:val="28"/>
        </w:rPr>
        <w:object w:dxaOrig="1440" w:dyaOrig="1440" w14:anchorId="4B599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6.15pt;margin-top:-32.3pt;width:54pt;height:99pt;z-index:251657216;mso-wrap-edited:f;mso-position-vertical-relative:text" o:preferrelative="f" wrapcoords="-47 0 -47 21554 21600 21554 21600 0 -47 0">
            <v:imagedata r:id="rId7" o:title="" croptop="16094f" cropbottom="20444f" cropleft="24093f" cropright="25259f" blacklevel="1966f"/>
            <w10:wrap type="through"/>
          </v:shape>
          <o:OLEObject Type="Embed" ProgID="MSPhotoEd.3" ShapeID="_x0000_s1026" DrawAspect="Content" ObjectID="_1693387062" r:id="rId8"/>
        </w:object>
      </w:r>
      <w:r w:rsidR="00CB4C9C">
        <w:rPr>
          <w:rFonts w:ascii="Arial Rounded MT Bold" w:hAnsi="Arial Rounded MT Bold"/>
          <w:noProof/>
          <w:sz w:val="48"/>
          <w:szCs w:val="48"/>
        </w:rPr>
        <w:t>Cromwell High School</w:t>
      </w:r>
    </w:p>
    <w:p w14:paraId="3194C8A5" w14:textId="77777777" w:rsidR="00F9094D" w:rsidRPr="00B23F5A" w:rsidRDefault="00F9094D"/>
    <w:p w14:paraId="33E242E6" w14:textId="77777777" w:rsidR="00F9094D" w:rsidRPr="00B23F5A" w:rsidRDefault="00F9094D"/>
    <w:p w14:paraId="0A2D4D0C" w14:textId="77777777" w:rsidR="00F9094D" w:rsidRPr="00B23F5A" w:rsidRDefault="00F9094D"/>
    <w:p w14:paraId="6B43E10D" w14:textId="426A71E1" w:rsidR="004B2E2C" w:rsidRDefault="004B2E2C" w:rsidP="009B7790">
      <w:pPr>
        <w:jc w:val="center"/>
        <w:rPr>
          <w:b/>
          <w:sz w:val="72"/>
          <w:szCs w:val="72"/>
        </w:rPr>
      </w:pPr>
      <w:r>
        <w:rPr>
          <w:b/>
          <w:sz w:val="72"/>
          <w:szCs w:val="72"/>
        </w:rPr>
        <w:t>Inclusion Statement &amp;</w:t>
      </w:r>
    </w:p>
    <w:p w14:paraId="06F17086" w14:textId="1450651E" w:rsidR="00C47097" w:rsidRPr="009B7790" w:rsidRDefault="003E59EF" w:rsidP="009B7790">
      <w:pPr>
        <w:jc w:val="center"/>
        <w:rPr>
          <w:b/>
          <w:sz w:val="72"/>
          <w:szCs w:val="72"/>
        </w:rPr>
      </w:pPr>
      <w:r>
        <w:rPr>
          <w:b/>
          <w:sz w:val="72"/>
          <w:szCs w:val="72"/>
        </w:rPr>
        <w:t>Special Educational Needs</w:t>
      </w:r>
      <w:r w:rsidR="0068626B">
        <w:rPr>
          <w:b/>
          <w:sz w:val="72"/>
          <w:szCs w:val="72"/>
        </w:rPr>
        <w:t xml:space="preserve"> </w:t>
      </w:r>
      <w:r w:rsidR="00304550">
        <w:rPr>
          <w:b/>
          <w:sz w:val="72"/>
          <w:szCs w:val="72"/>
        </w:rPr>
        <w:t>Policy</w:t>
      </w:r>
    </w:p>
    <w:p w14:paraId="14C48109" w14:textId="77777777" w:rsidR="009B7790" w:rsidRDefault="009B7790"/>
    <w:p w14:paraId="5197016C" w14:textId="431F2FE9" w:rsidR="009B7790" w:rsidRPr="009B7790" w:rsidRDefault="009B7790" w:rsidP="009B7790">
      <w:pPr>
        <w:ind w:firstLine="0"/>
      </w:pPr>
      <w:r w:rsidRPr="009B7790">
        <w:t>Status:</w:t>
      </w:r>
      <w:r w:rsidRPr="009B7790">
        <w:tab/>
      </w:r>
      <w:r w:rsidR="0034396D">
        <w:t>management policy</w:t>
      </w:r>
      <w:r w:rsidR="008C2784">
        <w:t xml:space="preserve"> pending Governor consideration </w:t>
      </w:r>
      <w:r w:rsidRPr="009B7790">
        <w:tab/>
      </w:r>
      <w:r w:rsidR="008C2784">
        <w:tab/>
      </w:r>
      <w:r w:rsidRPr="009B7790">
        <w:t xml:space="preserve">Date: </w:t>
      </w:r>
      <w:r w:rsidR="0034396D">
        <w:t>Sept 2021</w:t>
      </w:r>
      <w:r w:rsidRPr="009B7790">
        <w:tab/>
      </w:r>
      <w:r w:rsidR="00304550">
        <w:tab/>
      </w:r>
      <w:r w:rsidRPr="009B7790">
        <w:tab/>
        <w:t>Review Date:</w:t>
      </w:r>
      <w:r w:rsidR="00304550">
        <w:t xml:space="preserve"> </w:t>
      </w:r>
      <w:r w:rsidR="008C2784">
        <w:t>- by Governors Dec 2021</w:t>
      </w:r>
    </w:p>
    <w:p w14:paraId="291E6D31" w14:textId="77777777" w:rsidR="009B7790" w:rsidRDefault="009B7790" w:rsidP="009B7790">
      <w:pPr>
        <w:ind w:firstLine="0"/>
      </w:pPr>
    </w:p>
    <w:p w14:paraId="0F4FCC4B" w14:textId="209F6B81" w:rsidR="009B7790" w:rsidRDefault="009B7790" w:rsidP="009B7790">
      <w:pPr>
        <w:ind w:firstLine="0"/>
        <w:rPr>
          <w:sz w:val="28"/>
          <w:szCs w:val="28"/>
        </w:rPr>
      </w:pPr>
      <w:r>
        <w:rPr>
          <w:sz w:val="28"/>
          <w:szCs w:val="28"/>
        </w:rPr>
        <w:t xml:space="preserve">Governor Leadership: </w:t>
      </w:r>
      <w:r w:rsidR="0034396D">
        <w:rPr>
          <w:sz w:val="28"/>
          <w:szCs w:val="28"/>
        </w:rPr>
        <w:t>SEN Link Governor</w:t>
      </w:r>
    </w:p>
    <w:p w14:paraId="035D0469" w14:textId="3415B78D" w:rsidR="009B7790" w:rsidRDefault="009B7790" w:rsidP="009B7790">
      <w:pPr>
        <w:ind w:firstLine="0"/>
        <w:rPr>
          <w:sz w:val="28"/>
          <w:szCs w:val="28"/>
        </w:rPr>
      </w:pPr>
      <w:r>
        <w:rPr>
          <w:sz w:val="28"/>
          <w:szCs w:val="28"/>
        </w:rPr>
        <w:t xml:space="preserve">Executive Leadership: </w:t>
      </w:r>
      <w:r w:rsidR="0034396D">
        <w:rPr>
          <w:sz w:val="28"/>
          <w:szCs w:val="28"/>
        </w:rPr>
        <w:t>Headteacher</w:t>
      </w:r>
    </w:p>
    <w:p w14:paraId="227ED53C" w14:textId="77777777" w:rsidR="009B7790" w:rsidRDefault="009B7790" w:rsidP="009B7790">
      <w:pPr>
        <w:ind w:firstLine="0"/>
        <w:rPr>
          <w:sz w:val="28"/>
          <w:szCs w:val="28"/>
        </w:rPr>
      </w:pPr>
      <w:r>
        <w:rPr>
          <w:sz w:val="28"/>
          <w:szCs w:val="28"/>
        </w:rPr>
        <w:t xml:space="preserve">Key Manager: </w:t>
      </w:r>
    </w:p>
    <w:p w14:paraId="76C73543" w14:textId="764474F7" w:rsidR="009B7790" w:rsidRPr="009B7790" w:rsidRDefault="009B7790" w:rsidP="009B7790">
      <w:pPr>
        <w:ind w:firstLine="0"/>
        <w:rPr>
          <w:sz w:val="28"/>
          <w:szCs w:val="28"/>
        </w:rPr>
      </w:pPr>
      <w:r>
        <w:rPr>
          <w:sz w:val="28"/>
          <w:szCs w:val="28"/>
        </w:rPr>
        <w:t>Consultation</w:t>
      </w:r>
      <w:r w:rsidR="009352CA">
        <w:rPr>
          <w:sz w:val="28"/>
          <w:szCs w:val="28"/>
        </w:rPr>
        <w:t>/signing</w:t>
      </w:r>
      <w:r>
        <w:rPr>
          <w:sz w:val="28"/>
          <w:szCs w:val="28"/>
        </w:rPr>
        <w:t xml:space="preserve"> group: </w:t>
      </w:r>
    </w:p>
    <w:p w14:paraId="53533CB5" w14:textId="77777777" w:rsidR="009B7790" w:rsidRPr="009B7790" w:rsidRDefault="009B7790" w:rsidP="009B7790">
      <w:pPr>
        <w:ind w:firstLine="0"/>
        <w:rPr>
          <w:sz w:val="28"/>
          <w:szCs w:val="28"/>
        </w:rPr>
      </w:pPr>
    </w:p>
    <w:p w14:paraId="3B4CBEDA" w14:textId="77777777" w:rsidR="009B7790" w:rsidRPr="00FF3041" w:rsidRDefault="009B7790" w:rsidP="009B7790">
      <w:pPr>
        <w:ind w:firstLine="0"/>
        <w:rPr>
          <w:b/>
          <w:sz w:val="28"/>
          <w:szCs w:val="28"/>
        </w:rPr>
      </w:pPr>
      <w:r w:rsidRPr="00FF3041">
        <w:rPr>
          <w:b/>
          <w:sz w:val="28"/>
          <w:szCs w:val="28"/>
        </w:rPr>
        <w:t xml:space="preserve">What the </w:t>
      </w:r>
      <w:r w:rsidR="009352CA" w:rsidRPr="00FF3041">
        <w:rPr>
          <w:b/>
          <w:sz w:val="28"/>
          <w:szCs w:val="28"/>
        </w:rPr>
        <w:t>pupils</w:t>
      </w:r>
      <w:r w:rsidRPr="00FF3041">
        <w:rPr>
          <w:b/>
          <w:sz w:val="28"/>
          <w:szCs w:val="28"/>
        </w:rPr>
        <w:t xml:space="preserve"> need to know:</w:t>
      </w:r>
    </w:p>
    <w:p w14:paraId="578C1B2B" w14:textId="441D9E25" w:rsidR="00F72C8D" w:rsidRDefault="00F72C8D" w:rsidP="009B7790">
      <w:pPr>
        <w:pStyle w:val="ListParagraph"/>
        <w:numPr>
          <w:ilvl w:val="0"/>
          <w:numId w:val="10"/>
        </w:numPr>
        <w:rPr>
          <w:sz w:val="28"/>
          <w:szCs w:val="28"/>
        </w:rPr>
      </w:pPr>
      <w:r>
        <w:rPr>
          <w:sz w:val="28"/>
          <w:szCs w:val="28"/>
        </w:rPr>
        <w:t>We will help you to feel comfortable and important in our school</w:t>
      </w:r>
    </w:p>
    <w:p w14:paraId="0A427589" w14:textId="4D412743" w:rsidR="009B7790" w:rsidRDefault="003B393E" w:rsidP="009B7790">
      <w:pPr>
        <w:pStyle w:val="ListParagraph"/>
        <w:numPr>
          <w:ilvl w:val="0"/>
          <w:numId w:val="10"/>
        </w:numPr>
        <w:rPr>
          <w:sz w:val="28"/>
          <w:szCs w:val="28"/>
        </w:rPr>
      </w:pPr>
      <w:r>
        <w:rPr>
          <w:sz w:val="28"/>
          <w:szCs w:val="28"/>
        </w:rPr>
        <w:t>We will</w:t>
      </w:r>
      <w:r w:rsidR="00704D23">
        <w:rPr>
          <w:sz w:val="28"/>
          <w:szCs w:val="28"/>
        </w:rPr>
        <w:t xml:space="preserve"> </w:t>
      </w:r>
      <w:r w:rsidR="00F72C8D">
        <w:rPr>
          <w:sz w:val="28"/>
          <w:szCs w:val="28"/>
        </w:rPr>
        <w:t>help you to understand what is expected of you</w:t>
      </w:r>
    </w:p>
    <w:p w14:paraId="00214A50" w14:textId="646F5490" w:rsidR="00F72C8D" w:rsidRDefault="00F72C8D" w:rsidP="009B7790">
      <w:pPr>
        <w:pStyle w:val="ListParagraph"/>
        <w:numPr>
          <w:ilvl w:val="0"/>
          <w:numId w:val="10"/>
        </w:numPr>
        <w:rPr>
          <w:sz w:val="28"/>
          <w:szCs w:val="28"/>
        </w:rPr>
      </w:pPr>
      <w:r>
        <w:rPr>
          <w:sz w:val="28"/>
          <w:szCs w:val="28"/>
        </w:rPr>
        <w:t>We will help you to achieve what is expected of you</w:t>
      </w:r>
    </w:p>
    <w:p w14:paraId="57F61095" w14:textId="5C385797" w:rsidR="009B7790" w:rsidRDefault="009B7790" w:rsidP="009B7790">
      <w:pPr>
        <w:ind w:firstLine="0"/>
        <w:rPr>
          <w:sz w:val="28"/>
          <w:szCs w:val="28"/>
        </w:rPr>
      </w:pPr>
    </w:p>
    <w:p w14:paraId="32468B5C" w14:textId="77777777" w:rsidR="00F72C8D" w:rsidRPr="00FF3041" w:rsidRDefault="00F72C8D" w:rsidP="00F72C8D">
      <w:pPr>
        <w:ind w:firstLine="0"/>
        <w:rPr>
          <w:b/>
          <w:sz w:val="28"/>
          <w:szCs w:val="28"/>
        </w:rPr>
      </w:pPr>
      <w:r w:rsidRPr="00FF3041">
        <w:rPr>
          <w:b/>
          <w:sz w:val="28"/>
          <w:szCs w:val="28"/>
        </w:rPr>
        <w:t>What every adult needs to know:</w:t>
      </w:r>
    </w:p>
    <w:p w14:paraId="5293B500" w14:textId="2594A98D" w:rsidR="00F72C8D" w:rsidRDefault="00F72C8D" w:rsidP="00F72C8D">
      <w:pPr>
        <w:pStyle w:val="ListParagraph"/>
        <w:numPr>
          <w:ilvl w:val="0"/>
          <w:numId w:val="20"/>
        </w:numPr>
        <w:rPr>
          <w:sz w:val="28"/>
          <w:szCs w:val="28"/>
        </w:rPr>
      </w:pPr>
      <w:r>
        <w:rPr>
          <w:sz w:val="28"/>
          <w:szCs w:val="28"/>
        </w:rPr>
        <w:t>Every pupil will be valued and well cared for at Cromwell</w:t>
      </w:r>
    </w:p>
    <w:p w14:paraId="575D12D3" w14:textId="28A810A8" w:rsidR="00F72C8D" w:rsidRPr="000B7BAE" w:rsidRDefault="00F72C8D" w:rsidP="00F72C8D">
      <w:pPr>
        <w:pStyle w:val="ListParagraph"/>
        <w:numPr>
          <w:ilvl w:val="0"/>
          <w:numId w:val="20"/>
        </w:numPr>
        <w:rPr>
          <w:sz w:val="28"/>
          <w:szCs w:val="28"/>
        </w:rPr>
      </w:pPr>
      <w:r>
        <w:rPr>
          <w:sz w:val="28"/>
          <w:szCs w:val="28"/>
        </w:rPr>
        <w:t>Cromwell High School will meet each pupil’s SEN as defined in their EHCP</w:t>
      </w:r>
    </w:p>
    <w:p w14:paraId="5A776ABC" w14:textId="77777777" w:rsidR="00F72C8D" w:rsidRPr="009B7790" w:rsidRDefault="00F72C8D" w:rsidP="009B7790">
      <w:pPr>
        <w:ind w:firstLine="0"/>
        <w:rPr>
          <w:sz w:val="28"/>
          <w:szCs w:val="28"/>
        </w:rPr>
      </w:pPr>
    </w:p>
    <w:p w14:paraId="15E6FD26" w14:textId="77777777" w:rsidR="009B7790" w:rsidRPr="00FF3041" w:rsidRDefault="009B7790" w:rsidP="009B7790">
      <w:pPr>
        <w:ind w:firstLine="0"/>
        <w:rPr>
          <w:b/>
          <w:sz w:val="28"/>
          <w:szCs w:val="28"/>
        </w:rPr>
      </w:pPr>
      <w:r w:rsidRPr="00FF3041">
        <w:rPr>
          <w:b/>
          <w:sz w:val="28"/>
          <w:szCs w:val="28"/>
        </w:rPr>
        <w:t>What every member of staff needs to know:</w:t>
      </w:r>
    </w:p>
    <w:p w14:paraId="598A4630" w14:textId="067D4C60" w:rsidR="009B7790" w:rsidRDefault="00B43457" w:rsidP="009B7790">
      <w:pPr>
        <w:pStyle w:val="ListParagraph"/>
        <w:numPr>
          <w:ilvl w:val="0"/>
          <w:numId w:val="10"/>
        </w:numPr>
        <w:rPr>
          <w:sz w:val="28"/>
          <w:szCs w:val="28"/>
        </w:rPr>
      </w:pPr>
      <w:r>
        <w:rPr>
          <w:sz w:val="28"/>
          <w:szCs w:val="28"/>
        </w:rPr>
        <w:t xml:space="preserve">We will </w:t>
      </w:r>
      <w:r w:rsidR="00F72C8D">
        <w:rPr>
          <w:sz w:val="28"/>
          <w:szCs w:val="28"/>
        </w:rPr>
        <w:t xml:space="preserve">show every </w:t>
      </w:r>
      <w:proofErr w:type="gramStart"/>
      <w:r w:rsidR="00F72C8D">
        <w:rPr>
          <w:sz w:val="28"/>
          <w:szCs w:val="28"/>
        </w:rPr>
        <w:t>pupils</w:t>
      </w:r>
      <w:proofErr w:type="gramEnd"/>
      <w:r w:rsidR="00F72C8D">
        <w:rPr>
          <w:sz w:val="28"/>
          <w:szCs w:val="28"/>
        </w:rPr>
        <w:t xml:space="preserve"> unconditional positive regard at all time in all circumstances</w:t>
      </w:r>
    </w:p>
    <w:p w14:paraId="0FE7B1AE" w14:textId="046466F6" w:rsidR="00F72C8D" w:rsidRDefault="00F72C8D" w:rsidP="009B7790">
      <w:pPr>
        <w:pStyle w:val="ListParagraph"/>
        <w:numPr>
          <w:ilvl w:val="0"/>
          <w:numId w:val="10"/>
        </w:numPr>
        <w:rPr>
          <w:sz w:val="28"/>
          <w:szCs w:val="28"/>
        </w:rPr>
      </w:pPr>
      <w:r>
        <w:rPr>
          <w:sz w:val="28"/>
          <w:szCs w:val="28"/>
        </w:rPr>
        <w:t>We will use Total Communication to enable our pupils to understand as much as possible</w:t>
      </w:r>
    </w:p>
    <w:p w14:paraId="093A7F38" w14:textId="32F6D3CA" w:rsidR="00FF3041" w:rsidRPr="00F72C8D" w:rsidRDefault="00F72C8D" w:rsidP="00F72C8D">
      <w:pPr>
        <w:pStyle w:val="ListParagraph"/>
        <w:numPr>
          <w:ilvl w:val="0"/>
          <w:numId w:val="10"/>
        </w:numPr>
        <w:rPr>
          <w:sz w:val="28"/>
          <w:szCs w:val="28"/>
        </w:rPr>
      </w:pPr>
      <w:r>
        <w:rPr>
          <w:sz w:val="28"/>
          <w:szCs w:val="28"/>
        </w:rPr>
        <w:t xml:space="preserve">We will </w:t>
      </w:r>
      <w:r w:rsidR="00C75A5E">
        <w:rPr>
          <w:sz w:val="28"/>
          <w:szCs w:val="28"/>
        </w:rPr>
        <w:t xml:space="preserve">differentiate and adjust </w:t>
      </w:r>
      <w:r>
        <w:rPr>
          <w:sz w:val="28"/>
          <w:szCs w:val="28"/>
        </w:rPr>
        <w:t xml:space="preserve">learning so that each pupil is challenged to achieve success. </w:t>
      </w:r>
    </w:p>
    <w:p w14:paraId="242F2D1C" w14:textId="77777777" w:rsidR="00FF3041" w:rsidRPr="009B7790" w:rsidRDefault="00FF3041" w:rsidP="00B43457">
      <w:pPr>
        <w:pStyle w:val="ListParagraph"/>
        <w:ind w:firstLine="0"/>
        <w:rPr>
          <w:sz w:val="28"/>
          <w:szCs w:val="28"/>
        </w:rPr>
      </w:pPr>
    </w:p>
    <w:p w14:paraId="68961C98" w14:textId="77777777" w:rsidR="00304550" w:rsidRDefault="00304550" w:rsidP="009B7790">
      <w:pPr>
        <w:ind w:firstLine="0"/>
        <w:rPr>
          <w:sz w:val="28"/>
          <w:szCs w:val="28"/>
        </w:rPr>
      </w:pPr>
    </w:p>
    <w:p w14:paraId="7AEC38D7" w14:textId="44572BD1" w:rsidR="00304550" w:rsidRPr="004B2E2C" w:rsidRDefault="004B2E2C" w:rsidP="009B7790">
      <w:pPr>
        <w:ind w:firstLine="0"/>
        <w:rPr>
          <w:sz w:val="36"/>
          <w:szCs w:val="36"/>
        </w:rPr>
      </w:pPr>
      <w:r w:rsidRPr="004B2E2C">
        <w:rPr>
          <w:sz w:val="36"/>
          <w:szCs w:val="36"/>
        </w:rPr>
        <w:lastRenderedPageBreak/>
        <w:t>Aims:</w:t>
      </w:r>
    </w:p>
    <w:p w14:paraId="5F38C4B2" w14:textId="0CDABFA8" w:rsidR="004B2E2C" w:rsidRPr="004B2E2C" w:rsidRDefault="004B2E2C" w:rsidP="009B7790">
      <w:pPr>
        <w:ind w:firstLine="0"/>
        <w:rPr>
          <w:sz w:val="24"/>
          <w:szCs w:val="24"/>
        </w:rPr>
      </w:pPr>
      <w:r w:rsidRPr="004B2E2C">
        <w:rPr>
          <w:sz w:val="24"/>
          <w:szCs w:val="24"/>
        </w:rPr>
        <w:t xml:space="preserve">We aim that all our pupils learn: </w:t>
      </w:r>
    </w:p>
    <w:p w14:paraId="55ACF34B" w14:textId="31FED00D" w:rsidR="004B2E2C" w:rsidRPr="004B2E2C" w:rsidRDefault="004B2E2C" w:rsidP="004B2E2C">
      <w:pPr>
        <w:pStyle w:val="ListParagraph"/>
        <w:numPr>
          <w:ilvl w:val="0"/>
          <w:numId w:val="10"/>
        </w:numPr>
        <w:rPr>
          <w:sz w:val="24"/>
          <w:szCs w:val="24"/>
        </w:rPr>
      </w:pPr>
      <w:r w:rsidRPr="004B2E2C">
        <w:rPr>
          <w:sz w:val="24"/>
          <w:szCs w:val="24"/>
        </w:rPr>
        <w:t>as much about the world as possible</w:t>
      </w:r>
    </w:p>
    <w:p w14:paraId="110D48D3" w14:textId="315ABE46" w:rsidR="004B2E2C" w:rsidRPr="004B2E2C" w:rsidRDefault="004B2E2C" w:rsidP="004B2E2C">
      <w:pPr>
        <w:pStyle w:val="ListParagraph"/>
        <w:numPr>
          <w:ilvl w:val="0"/>
          <w:numId w:val="10"/>
        </w:numPr>
        <w:rPr>
          <w:sz w:val="24"/>
          <w:szCs w:val="24"/>
        </w:rPr>
      </w:pPr>
      <w:r w:rsidRPr="004B2E2C">
        <w:rPr>
          <w:sz w:val="24"/>
          <w:szCs w:val="24"/>
        </w:rPr>
        <w:t>to be as effective in the world as possible</w:t>
      </w:r>
    </w:p>
    <w:p w14:paraId="0A21A015" w14:textId="655DC726" w:rsidR="004B2E2C" w:rsidRPr="004B2E2C" w:rsidRDefault="004B2E2C" w:rsidP="004B2E2C">
      <w:pPr>
        <w:pStyle w:val="ListParagraph"/>
        <w:numPr>
          <w:ilvl w:val="0"/>
          <w:numId w:val="10"/>
        </w:numPr>
        <w:rPr>
          <w:sz w:val="24"/>
          <w:szCs w:val="24"/>
        </w:rPr>
      </w:pPr>
      <w:r w:rsidRPr="004B2E2C">
        <w:rPr>
          <w:sz w:val="24"/>
          <w:szCs w:val="24"/>
        </w:rPr>
        <w:t>to grow to become, confident, caring and considerate citizens</w:t>
      </w:r>
    </w:p>
    <w:p w14:paraId="104893A6" w14:textId="77777777" w:rsidR="004B2E2C" w:rsidRDefault="004B2E2C" w:rsidP="009B7790">
      <w:pPr>
        <w:ind w:firstLine="0"/>
        <w:rPr>
          <w:sz w:val="28"/>
          <w:szCs w:val="28"/>
        </w:rPr>
      </w:pPr>
    </w:p>
    <w:p w14:paraId="6D8251B9" w14:textId="77777777" w:rsidR="004B2E2C" w:rsidRPr="004B2E2C" w:rsidRDefault="004B2E2C" w:rsidP="009B7790">
      <w:pPr>
        <w:ind w:firstLine="0"/>
        <w:rPr>
          <w:rFonts w:cstheme="minorHAnsi"/>
          <w:sz w:val="28"/>
          <w:szCs w:val="28"/>
        </w:rPr>
      </w:pPr>
    </w:p>
    <w:p w14:paraId="56301248" w14:textId="03A49779" w:rsidR="00826C31" w:rsidRPr="004B2E2C" w:rsidRDefault="00826C31" w:rsidP="004B2E2C">
      <w:pPr>
        <w:ind w:firstLine="0"/>
        <w:rPr>
          <w:rFonts w:cstheme="minorHAnsi"/>
          <w:b/>
          <w:sz w:val="56"/>
          <w:szCs w:val="56"/>
        </w:rPr>
      </w:pPr>
      <w:r w:rsidRPr="004B2E2C">
        <w:rPr>
          <w:rFonts w:cstheme="minorHAnsi"/>
          <w:b/>
          <w:sz w:val="56"/>
          <w:szCs w:val="56"/>
        </w:rPr>
        <w:t>Inclusion</w:t>
      </w:r>
      <w:r w:rsidR="004B2E2C" w:rsidRPr="004B2E2C">
        <w:rPr>
          <w:rFonts w:cstheme="minorHAnsi"/>
          <w:b/>
          <w:sz w:val="56"/>
          <w:szCs w:val="56"/>
        </w:rPr>
        <w:t xml:space="preserve"> Statement</w:t>
      </w:r>
    </w:p>
    <w:p w14:paraId="0D3A3305" w14:textId="004A1E8D" w:rsidR="00826C31" w:rsidRDefault="00826C31" w:rsidP="004B2E2C">
      <w:pPr>
        <w:ind w:firstLine="0"/>
        <w:rPr>
          <w:rFonts w:cstheme="minorHAnsi"/>
        </w:rPr>
      </w:pPr>
      <w:r w:rsidRPr="004B2E2C">
        <w:rPr>
          <w:rFonts w:cstheme="minorHAnsi"/>
        </w:rPr>
        <w:t>Our aim is to provide the best possible progress and achievement</w:t>
      </w:r>
      <w:r w:rsidR="004B2E2C">
        <w:rPr>
          <w:rFonts w:cstheme="minorHAnsi"/>
        </w:rPr>
        <w:t xml:space="preserve"> possible based on the resources available to us</w:t>
      </w:r>
      <w:r w:rsidRPr="004B2E2C">
        <w:rPr>
          <w:rFonts w:cstheme="minorHAnsi"/>
        </w:rPr>
        <w:t xml:space="preserve"> for each pupil </w:t>
      </w:r>
      <w:r w:rsidR="004B2E2C">
        <w:rPr>
          <w:rFonts w:cstheme="minorHAnsi"/>
        </w:rPr>
        <w:t xml:space="preserve">or student who attends our school. </w:t>
      </w:r>
    </w:p>
    <w:p w14:paraId="3682B382" w14:textId="13A98CCE" w:rsidR="004B2E2C" w:rsidRDefault="004B2E2C" w:rsidP="004B2E2C">
      <w:pPr>
        <w:ind w:firstLine="0"/>
        <w:rPr>
          <w:rFonts w:cstheme="minorHAnsi"/>
        </w:rPr>
      </w:pPr>
    </w:p>
    <w:p w14:paraId="6A8B676A" w14:textId="62D7A7FD" w:rsidR="004B2E2C" w:rsidRPr="004B2E2C" w:rsidRDefault="004B2E2C" w:rsidP="004B2E2C">
      <w:pPr>
        <w:ind w:firstLine="0"/>
        <w:rPr>
          <w:rFonts w:cstheme="minorHAnsi"/>
        </w:rPr>
      </w:pPr>
      <w:r>
        <w:rPr>
          <w:rFonts w:cstheme="minorHAnsi"/>
        </w:rPr>
        <w:t>In order to achieve this every pupil and student needs to feel fully included into our community and valued as a person. Our key principle – printed on the front of our staff handbook</w:t>
      </w:r>
      <w:proofErr w:type="gramStart"/>
      <w:r>
        <w:rPr>
          <w:rFonts w:cstheme="minorHAnsi"/>
        </w:rPr>
        <w:t>-  is</w:t>
      </w:r>
      <w:proofErr w:type="gramEnd"/>
      <w:r>
        <w:rPr>
          <w:rFonts w:cstheme="minorHAnsi"/>
        </w:rPr>
        <w:t>; e</w:t>
      </w:r>
      <w:r w:rsidRPr="004B2E2C">
        <w:rPr>
          <w:rFonts w:cstheme="minorHAnsi"/>
        </w:rPr>
        <w:t>very member of staff will communicate high expectations relative to individual need and “unconditional positive regard” for each and every pupil- as a person- at all times, in all circumstances.</w:t>
      </w:r>
      <w:r>
        <w:rPr>
          <w:rFonts w:cstheme="minorHAnsi"/>
        </w:rPr>
        <w:t xml:space="preserve"> </w:t>
      </w:r>
      <w:r w:rsidRPr="004B2E2C">
        <w:rPr>
          <w:rFonts w:cstheme="minorHAnsi"/>
        </w:rPr>
        <w:t>This is what professionalism means to us!</w:t>
      </w:r>
      <w:r>
        <w:rPr>
          <w:rFonts w:cstheme="minorHAnsi"/>
        </w:rPr>
        <w:t>”</w:t>
      </w:r>
    </w:p>
    <w:p w14:paraId="0CC3F8A6" w14:textId="0505271B" w:rsidR="00826C31" w:rsidRPr="004B2E2C" w:rsidRDefault="004B2E2C" w:rsidP="00826C31">
      <w:pPr>
        <w:rPr>
          <w:rFonts w:cstheme="minorHAnsi"/>
        </w:rPr>
      </w:pPr>
      <w:r>
        <w:rPr>
          <w:rFonts w:cstheme="minorHAnsi"/>
          <w:noProof/>
        </w:rPr>
        <mc:AlternateContent>
          <mc:Choice Requires="wpg">
            <w:drawing>
              <wp:anchor distT="0" distB="0" distL="114300" distR="114300" simplePos="0" relativeHeight="251663360" behindDoc="0" locked="0" layoutInCell="1" allowOverlap="1" wp14:anchorId="31B9EF28" wp14:editId="7FFF4D6C">
                <wp:simplePos x="0" y="0"/>
                <wp:positionH relativeFrom="column">
                  <wp:posOffset>2790238</wp:posOffset>
                </wp:positionH>
                <wp:positionV relativeFrom="paragraph">
                  <wp:posOffset>44953</wp:posOffset>
                </wp:positionV>
                <wp:extent cx="2857500" cy="2597150"/>
                <wp:effectExtent l="0" t="0" r="0" b="0"/>
                <wp:wrapSquare wrapText="bothSides"/>
                <wp:docPr id="12" name="Group 12"/>
                <wp:cNvGraphicFramePr/>
                <a:graphic xmlns:a="http://schemas.openxmlformats.org/drawingml/2006/main">
                  <a:graphicData uri="http://schemas.microsoft.com/office/word/2010/wordprocessingGroup">
                    <wpg:wgp>
                      <wpg:cNvGrpSpPr/>
                      <wpg:grpSpPr>
                        <a:xfrm>
                          <a:off x="0" y="0"/>
                          <a:ext cx="2857500" cy="2597150"/>
                          <a:chOff x="0" y="0"/>
                          <a:chExt cx="2857500" cy="2597150"/>
                        </a:xfrm>
                      </wpg:grpSpPr>
                      <wps:wsp>
                        <wps:cNvPr id="11" name="Text Box 11"/>
                        <wps:cNvSpPr txBox="1">
                          <a:spLocks noChangeArrowheads="1"/>
                        </wps:cNvSpPr>
                        <wps:spPr bwMode="auto">
                          <a:xfrm>
                            <a:off x="0" y="0"/>
                            <a:ext cx="2857500" cy="259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3925" w14:textId="77777777" w:rsidR="00826C31" w:rsidRDefault="00826C31" w:rsidP="00826C31"/>
                          </w:txbxContent>
                        </wps:txbx>
                        <wps:bodyPr rot="0" vert="horz" wrap="square" lIns="91440" tIns="45720" rIns="91440" bIns="45720" anchor="t" anchorCtr="0" upright="1">
                          <a:noAutofit/>
                        </wps:bodyPr>
                      </wps:wsp>
                      <wps:wsp>
                        <wps:cNvPr id="217" name="Text Box 2"/>
                        <wps:cNvSpPr txBox="1">
                          <a:spLocks noChangeArrowheads="1"/>
                        </wps:cNvSpPr>
                        <wps:spPr bwMode="auto">
                          <a:xfrm>
                            <a:off x="439947" y="1173193"/>
                            <a:ext cx="836295" cy="271145"/>
                          </a:xfrm>
                          <a:prstGeom prst="rect">
                            <a:avLst/>
                          </a:prstGeom>
                          <a:solidFill>
                            <a:srgbClr val="FFFFFF"/>
                          </a:solidFill>
                          <a:ln w="9525">
                            <a:noFill/>
                            <a:miter lim="800000"/>
                            <a:headEnd/>
                            <a:tailEnd/>
                          </a:ln>
                        </wps:spPr>
                        <wps:txbx>
                          <w:txbxContent>
                            <w:p w14:paraId="0AEFF169" w14:textId="5F27AEA0" w:rsidR="004B2E2C" w:rsidRDefault="004B2E2C" w:rsidP="004B2E2C">
                              <w:pPr>
                                <w:ind w:firstLine="0"/>
                              </w:pPr>
                              <w:r>
                                <w:t xml:space="preserve">Generosity </w:t>
                              </w:r>
                            </w:p>
                          </w:txbxContent>
                        </wps:txbx>
                        <wps:bodyPr rot="0" vert="horz" wrap="square" lIns="91440" tIns="45720" rIns="91440" bIns="45720" anchor="t" anchorCtr="0">
                          <a:spAutoFit/>
                        </wps:bodyPr>
                      </wps:wsp>
                    </wpg:wgp>
                  </a:graphicData>
                </a:graphic>
              </wp:anchor>
            </w:drawing>
          </mc:Choice>
          <mc:Fallback>
            <w:pict>
              <v:group w14:anchorId="31B9EF28" id="Group 12" o:spid="_x0000_s1026" style="position:absolute;left:0;text-align:left;margin-left:219.7pt;margin-top:3.55pt;width:225pt;height:204.5pt;z-index:251663360" coordsize="28575,25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">
                <v:shapetype id="_x0000_t202" coordsize="21600,21600" o:spt="202" path="m,l,21600r21600,l21600,xe">
                  <v:stroke joinstyle="miter"/>
                  <v:path gradientshapeok="t" o:connecttype="rect"/>
                </v:shapetype>
                <v:shape id="Text Box 11" o:spid="_x0000_s1027" type="#_x0000_t202" style="position:absolute;width:28575;height:2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2423925" w14:textId="77777777" w:rsidR="00826C31" w:rsidRDefault="00826C31" w:rsidP="00826C31"/>
                    </w:txbxContent>
                  </v:textbox>
                </v:shape>
                <v:shape id="Text Box 2" o:spid="_x0000_s1028" type="#_x0000_t202" style="position:absolute;left:4399;top:11731;width:836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AEFF169" w14:textId="5F27AEA0" w:rsidR="004B2E2C" w:rsidRDefault="004B2E2C" w:rsidP="004B2E2C">
                        <w:pPr>
                          <w:ind w:firstLine="0"/>
                        </w:pPr>
                        <w:r>
                          <w:t xml:space="preserve">Generosity </w:t>
                        </w:r>
                      </w:p>
                    </w:txbxContent>
                  </v:textbox>
                </v:shape>
                <w10:wrap type="square"/>
              </v:group>
            </w:pict>
          </mc:Fallback>
        </mc:AlternateContent>
      </w:r>
    </w:p>
    <w:p w14:paraId="5526A3C3" w14:textId="25B7F0C4" w:rsidR="00826C31" w:rsidRPr="004B2E2C" w:rsidRDefault="00826C31" w:rsidP="004B2E2C">
      <w:pPr>
        <w:ind w:firstLine="0"/>
        <w:rPr>
          <w:rFonts w:cstheme="minorHAnsi"/>
          <w:b/>
        </w:rPr>
      </w:pPr>
      <w:r w:rsidRPr="004B2E2C">
        <w:rPr>
          <w:rFonts w:cstheme="minorHAnsi"/>
          <w:noProof/>
        </w:rPr>
        <mc:AlternateContent>
          <mc:Choice Requires="wpg">
            <w:drawing>
              <wp:anchor distT="0" distB="0" distL="114300" distR="114300" simplePos="0" relativeHeight="251659264" behindDoc="0" locked="0" layoutInCell="1" allowOverlap="1" wp14:anchorId="2D257D3C" wp14:editId="31FAB445">
                <wp:simplePos x="0" y="0"/>
                <wp:positionH relativeFrom="column">
                  <wp:posOffset>3023235</wp:posOffset>
                </wp:positionH>
                <wp:positionV relativeFrom="paragraph">
                  <wp:posOffset>167005</wp:posOffset>
                </wp:positionV>
                <wp:extent cx="2902585" cy="2057400"/>
                <wp:effectExtent l="13335" t="13335" r="825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2057400"/>
                          <a:chOff x="7452" y="12080"/>
                          <a:chExt cx="4571" cy="3240"/>
                        </a:xfrm>
                      </wpg:grpSpPr>
                      <wps:wsp>
                        <wps:cNvPr id="4" name="Oval 4"/>
                        <wps:cNvSpPr>
                          <a:spLocks noChangeArrowheads="1"/>
                        </wps:cNvSpPr>
                        <wps:spPr bwMode="auto">
                          <a:xfrm>
                            <a:off x="8352" y="12153"/>
                            <a:ext cx="2880" cy="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9072" y="12080"/>
                            <a:ext cx="1620" cy="540"/>
                          </a:xfrm>
                          <a:prstGeom prst="rect">
                            <a:avLst/>
                          </a:prstGeom>
                          <a:solidFill>
                            <a:srgbClr val="FFFFFF"/>
                          </a:solidFill>
                          <a:ln w="9525">
                            <a:solidFill>
                              <a:srgbClr val="000000"/>
                            </a:solidFill>
                            <a:miter lim="800000"/>
                            <a:headEnd/>
                            <a:tailEnd/>
                          </a:ln>
                        </wps:spPr>
                        <wps:txbx>
                          <w:txbxContent>
                            <w:p w14:paraId="6AAD46C9" w14:textId="77777777" w:rsidR="00826C31" w:rsidRDefault="00826C31" w:rsidP="00826C31">
                              <w:pPr>
                                <w:jc w:val="center"/>
                              </w:pPr>
                              <w:r>
                                <w:t>Belonging</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0152" y="13413"/>
                            <a:ext cx="1800" cy="540"/>
                          </a:xfrm>
                          <a:prstGeom prst="rect">
                            <a:avLst/>
                          </a:prstGeom>
                          <a:solidFill>
                            <a:srgbClr val="FFFFFF"/>
                          </a:solidFill>
                          <a:ln w="9525">
                            <a:solidFill>
                              <a:srgbClr val="000000"/>
                            </a:solidFill>
                            <a:miter lim="800000"/>
                            <a:headEnd/>
                            <a:tailEnd/>
                          </a:ln>
                        </wps:spPr>
                        <wps:txbx>
                          <w:txbxContent>
                            <w:p w14:paraId="477887DF" w14:textId="77777777" w:rsidR="00826C31" w:rsidRDefault="00826C31" w:rsidP="00826C31">
                              <w:pPr>
                                <w:jc w:val="center"/>
                              </w:pPr>
                              <w:r>
                                <w:t>Mastery</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7452" y="13413"/>
                            <a:ext cx="1440" cy="540"/>
                          </a:xfrm>
                          <a:prstGeom prst="rect">
                            <a:avLst/>
                          </a:prstGeom>
                          <a:solidFill>
                            <a:srgbClr val="FFFFFF"/>
                          </a:solidFill>
                          <a:ln w="9525">
                            <a:solidFill>
                              <a:srgbClr val="000000"/>
                            </a:solidFill>
                            <a:miter lim="800000"/>
                            <a:headEnd/>
                            <a:tailEnd/>
                          </a:ln>
                        </wps:spPr>
                        <wps:txbx>
                          <w:txbxContent>
                            <w:p w14:paraId="2D63B8B8" w14:textId="77777777" w:rsidR="00826C31" w:rsidRDefault="00826C31" w:rsidP="00826C31">
                              <w:pPr>
                                <w:jc w:val="center"/>
                              </w:pPr>
                              <w:r>
                                <w:t>Generosity</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8712" y="14780"/>
                            <a:ext cx="2160" cy="540"/>
                          </a:xfrm>
                          <a:prstGeom prst="rect">
                            <a:avLst/>
                          </a:prstGeom>
                          <a:solidFill>
                            <a:srgbClr val="FFFFFF"/>
                          </a:solidFill>
                          <a:ln w="9525">
                            <a:solidFill>
                              <a:srgbClr val="000000"/>
                            </a:solidFill>
                            <a:miter lim="800000"/>
                            <a:headEnd/>
                            <a:tailEnd/>
                          </a:ln>
                        </wps:spPr>
                        <wps:txbx>
                          <w:txbxContent>
                            <w:p w14:paraId="01A30F07" w14:textId="77777777" w:rsidR="00826C31" w:rsidRDefault="00826C31" w:rsidP="00826C31">
                              <w:pPr>
                                <w:jc w:val="center"/>
                              </w:pPr>
                              <w:smartTag w:uri="urn:schemas-microsoft-com:office:smarttags" w:element="place">
                                <w:smartTag w:uri="urn:schemas-microsoft-com:office:smarttags" w:element="City">
                                  <w:r>
                                    <w:t>Independence</w:t>
                                  </w:r>
                                </w:smartTag>
                              </w:smartTag>
                            </w:p>
                          </w:txbxContent>
                        </wps:txbx>
                        <wps:bodyPr rot="0" vert="horz" wrap="square" lIns="91440" tIns="45720" rIns="91440" bIns="45720" anchor="t" anchorCtr="0" upright="1">
                          <a:noAutofit/>
                        </wps:bodyPr>
                      </wps:wsp>
                      <wps:wsp>
                        <wps:cNvPr id="9" name="AutoShape 9"/>
                        <wps:cNvSpPr>
                          <a:spLocks noChangeArrowheads="1"/>
                        </wps:cNvSpPr>
                        <wps:spPr bwMode="auto">
                          <a:xfrm>
                            <a:off x="11124" y="12646"/>
                            <a:ext cx="899" cy="2160"/>
                          </a:xfrm>
                          <a:prstGeom prst="curvedLeftArrow">
                            <a:avLst>
                              <a:gd name="adj1" fmla="val 48053"/>
                              <a:gd name="adj2" fmla="val 961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0"/>
                        <wps:cNvSpPr>
                          <a:spLocks noChangeArrowheads="1"/>
                        </wps:cNvSpPr>
                        <wps:spPr bwMode="auto">
                          <a:xfrm flipH="1" flipV="1">
                            <a:off x="7524" y="12466"/>
                            <a:ext cx="899" cy="2160"/>
                          </a:xfrm>
                          <a:prstGeom prst="curvedLeftArrow">
                            <a:avLst>
                              <a:gd name="adj1" fmla="val 48053"/>
                              <a:gd name="adj2" fmla="val 961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57D3C" id="Group 3" o:spid="_x0000_s1029" style="position:absolute;margin-left:238.05pt;margin-top:13.15pt;width:228.55pt;height:162pt;z-index:251659264" coordorigin="7452,12080" coordsize="457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">
                <v:oval id="Oval 4" o:spid="_x0000_s1030" style="position:absolute;left:8352;top:12153;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shape id="Text Box 5" o:spid="_x0000_s1031" type="#_x0000_t202" style="position:absolute;left:9072;top:12080;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6AAD46C9" w14:textId="77777777" w:rsidR="00826C31" w:rsidRDefault="00826C31" w:rsidP="00826C31">
                        <w:pPr>
                          <w:jc w:val="center"/>
                        </w:pPr>
                        <w:r>
                          <w:t>Belonging</w:t>
                        </w:r>
                      </w:p>
                    </w:txbxContent>
                  </v:textbox>
                </v:shape>
                <v:shape id="Text Box 6" o:spid="_x0000_s1032" type="#_x0000_t202" style="position:absolute;left:10152;top:13413;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477887DF" w14:textId="77777777" w:rsidR="00826C31" w:rsidRDefault="00826C31" w:rsidP="00826C31">
                        <w:pPr>
                          <w:jc w:val="center"/>
                        </w:pPr>
                        <w:r>
                          <w:t>Mastery</w:t>
                        </w:r>
                      </w:p>
                    </w:txbxContent>
                  </v:textbox>
                </v:shape>
                <v:shape id="Text Box 7" o:spid="_x0000_s1033" type="#_x0000_t202" style="position:absolute;left:7452;top:13413;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D63B8B8" w14:textId="77777777" w:rsidR="00826C31" w:rsidRDefault="00826C31" w:rsidP="00826C31">
                        <w:pPr>
                          <w:jc w:val="center"/>
                        </w:pPr>
                        <w:r>
                          <w:t>Generosity</w:t>
                        </w:r>
                      </w:p>
                    </w:txbxContent>
                  </v:textbox>
                </v:shape>
                <v:shape id="Text Box 8" o:spid="_x0000_s1034" type="#_x0000_t202" style="position:absolute;left:8712;top:14780;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1A30F07" w14:textId="77777777" w:rsidR="00826C31" w:rsidRDefault="00826C31" w:rsidP="00826C31">
                        <w:pPr>
                          <w:jc w:val="center"/>
                        </w:pPr>
                        <w:smartTag w:uri="urn:schemas-microsoft-com:office:smarttags" w:element="place">
                          <w:smartTag w:uri="urn:schemas-microsoft-com:office:smarttags" w:element="City">
                            <w:r>
                              <w:t>Independence</w:t>
                            </w:r>
                          </w:smartTag>
                        </w:smartTag>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 o:spid="_x0000_s1035" type="#_x0000_t103" style="position:absolute;left:11124;top:12646;width:899;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"/>
                <v:shape id="AutoShape 10" o:spid="_x0000_s1036" type="#_x0000_t103" style="position:absolute;left:7524;top:12466;width:899;height:216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"/>
              </v:group>
            </w:pict>
          </mc:Fallback>
        </mc:AlternateContent>
      </w:r>
      <w:r w:rsidRPr="004B2E2C">
        <w:rPr>
          <w:rFonts w:cstheme="minorHAnsi"/>
          <w:b/>
        </w:rPr>
        <w:t xml:space="preserve">Our understanding of what </w:t>
      </w:r>
      <w:proofErr w:type="gramStart"/>
      <w:r w:rsidRPr="004B2E2C">
        <w:rPr>
          <w:rFonts w:cstheme="minorHAnsi"/>
          <w:b/>
        </w:rPr>
        <w:t>pupils</w:t>
      </w:r>
      <w:proofErr w:type="gramEnd"/>
      <w:r w:rsidRPr="004B2E2C">
        <w:rPr>
          <w:rFonts w:cstheme="minorHAnsi"/>
          <w:b/>
        </w:rPr>
        <w:t xml:space="preserve"> needs are:</w:t>
      </w:r>
    </w:p>
    <w:p w14:paraId="4665572A" w14:textId="0BC96A4F" w:rsidR="00826C31" w:rsidRPr="004B2E2C" w:rsidRDefault="00826C31" w:rsidP="004B2E2C">
      <w:pPr>
        <w:ind w:firstLine="0"/>
        <w:rPr>
          <w:rFonts w:cstheme="minorHAnsi"/>
        </w:rPr>
      </w:pPr>
      <w:r w:rsidRPr="004B2E2C">
        <w:rPr>
          <w:rFonts w:cstheme="minorHAnsi"/>
        </w:rPr>
        <w:t>These are understood as; belonging, mastery, independence and generosity. This is a model borrowed from Native North Americans and begins with idea that every human being needs to feel that they belong and are valued for themselves before they can go any further. They then fulfil themselves through learning and mastering new skills, become able to practice these skills independently and then must build their concept of themselves as full and valued members of a community by being able to contribute to the good of others.</w:t>
      </w:r>
    </w:p>
    <w:p w14:paraId="38CDD29B" w14:textId="77777777" w:rsidR="00826C31" w:rsidRPr="004B2E2C" w:rsidRDefault="00826C31" w:rsidP="00826C31">
      <w:pPr>
        <w:rPr>
          <w:rFonts w:cstheme="minorHAnsi"/>
        </w:rPr>
      </w:pPr>
    </w:p>
    <w:p w14:paraId="4B1550CF" w14:textId="77777777" w:rsidR="00826C31" w:rsidRPr="004B2E2C" w:rsidRDefault="00826C31" w:rsidP="004B2E2C">
      <w:pPr>
        <w:ind w:firstLine="0"/>
        <w:rPr>
          <w:rFonts w:cstheme="minorHAnsi"/>
        </w:rPr>
      </w:pPr>
      <w:r w:rsidRPr="004B2E2C">
        <w:rPr>
          <w:rFonts w:cstheme="minorHAnsi"/>
        </w:rPr>
        <w:t xml:space="preserve">To ensure that all children are able to grow and prosper within this model of ‘Need’ all measures are taken to ensure that our children’ fundamental physical needs are meet. In such situations where a child is unable to prosper due illness, neglect or </w:t>
      </w:r>
      <w:proofErr w:type="spellStart"/>
      <w:r w:rsidRPr="004B2E2C">
        <w:rPr>
          <w:rFonts w:cstheme="minorHAnsi"/>
        </w:rPr>
        <w:t>behaviour</w:t>
      </w:r>
      <w:proofErr w:type="spellEnd"/>
      <w:r w:rsidRPr="004B2E2C">
        <w:rPr>
          <w:rFonts w:cstheme="minorHAnsi"/>
        </w:rPr>
        <w:t xml:space="preserve"> that threatens that access to learning an inclusion the school will seek the support of all relevant outside agencies and will take the required child protection actions.  </w:t>
      </w:r>
    </w:p>
    <w:p w14:paraId="0BCA0080" w14:textId="77777777" w:rsidR="00826C31" w:rsidRPr="004B2E2C" w:rsidRDefault="00826C31" w:rsidP="00826C31">
      <w:pPr>
        <w:rPr>
          <w:rFonts w:cstheme="minorHAnsi"/>
        </w:rPr>
      </w:pPr>
    </w:p>
    <w:p w14:paraId="5F81E62C" w14:textId="3D2DEFDB" w:rsidR="00826C31" w:rsidRPr="004B2E2C" w:rsidRDefault="00826C31" w:rsidP="004B2E2C">
      <w:pPr>
        <w:ind w:firstLine="0"/>
        <w:rPr>
          <w:rFonts w:cstheme="minorHAnsi"/>
        </w:rPr>
      </w:pPr>
      <w:r w:rsidRPr="004B2E2C">
        <w:rPr>
          <w:rFonts w:cstheme="minorHAnsi"/>
        </w:rPr>
        <w:t xml:space="preserve">That each individual pupil is able to </w:t>
      </w:r>
      <w:proofErr w:type="spellStart"/>
      <w:r w:rsidRPr="004B2E2C">
        <w:rPr>
          <w:rFonts w:cstheme="minorHAnsi"/>
        </w:rPr>
        <w:t>maximise</w:t>
      </w:r>
      <w:proofErr w:type="spellEnd"/>
      <w:r w:rsidRPr="004B2E2C">
        <w:rPr>
          <w:rFonts w:cstheme="minorHAnsi"/>
        </w:rPr>
        <w:t xml:space="preserve"> their involvement in this cycle of belonging may be defined as “Inclusion”</w:t>
      </w:r>
      <w:r w:rsidR="00F43095">
        <w:rPr>
          <w:rFonts w:cstheme="minorHAnsi"/>
        </w:rPr>
        <w:t xml:space="preserve"> r</w:t>
      </w:r>
      <w:r w:rsidR="004B2E2C">
        <w:rPr>
          <w:rFonts w:cstheme="minorHAnsi"/>
        </w:rPr>
        <w:t>ather than</w:t>
      </w:r>
      <w:r w:rsidRPr="004B2E2C">
        <w:rPr>
          <w:rFonts w:cstheme="minorHAnsi"/>
        </w:rPr>
        <w:t xml:space="preserve"> definition of “inclusion” that results in defining a simple presence in a mainstream setting</w:t>
      </w:r>
      <w:r w:rsidR="00F43095">
        <w:rPr>
          <w:rFonts w:cstheme="minorHAnsi"/>
        </w:rPr>
        <w:t xml:space="preserve">. </w:t>
      </w:r>
      <w:r w:rsidRPr="004B2E2C">
        <w:rPr>
          <w:rFonts w:cstheme="minorHAnsi"/>
        </w:rPr>
        <w:t>We believe that all pupils have an “individual need” to be included and that they are only “included” when we meet their individual needs.</w:t>
      </w:r>
    </w:p>
    <w:p w14:paraId="1567FE41" w14:textId="77777777" w:rsidR="00826C31" w:rsidRPr="004B2E2C" w:rsidRDefault="00826C31" w:rsidP="00826C31">
      <w:pPr>
        <w:rPr>
          <w:rFonts w:cstheme="minorHAnsi"/>
        </w:rPr>
      </w:pPr>
    </w:p>
    <w:p w14:paraId="5191B60A" w14:textId="53395F63" w:rsidR="00826C31" w:rsidRDefault="00826C31" w:rsidP="00F43095">
      <w:pPr>
        <w:ind w:firstLine="0"/>
        <w:rPr>
          <w:rFonts w:cstheme="minorHAnsi"/>
        </w:rPr>
      </w:pPr>
      <w:r w:rsidRPr="004B2E2C">
        <w:rPr>
          <w:rFonts w:cstheme="minorHAnsi"/>
        </w:rPr>
        <w:t>“Including” pupils is therefore identical to meeting their Special Educational Needs providing “disability/SEN” is seen through a social definition.</w:t>
      </w:r>
    </w:p>
    <w:p w14:paraId="5B0D38A6" w14:textId="2543106C" w:rsidR="00F72C8D" w:rsidRDefault="00F72C8D" w:rsidP="00F43095">
      <w:pPr>
        <w:ind w:firstLine="0"/>
        <w:rPr>
          <w:rFonts w:cstheme="minorHAnsi"/>
        </w:rPr>
      </w:pPr>
    </w:p>
    <w:p w14:paraId="18D9CA17" w14:textId="762A9970" w:rsidR="00F72C8D" w:rsidRDefault="00F72C8D" w:rsidP="00F43095">
      <w:pPr>
        <w:ind w:firstLine="0"/>
        <w:rPr>
          <w:rFonts w:cstheme="minorHAnsi"/>
        </w:rPr>
      </w:pPr>
    </w:p>
    <w:p w14:paraId="5B4D49A8" w14:textId="77777777" w:rsidR="00F72C8D" w:rsidRPr="004B2E2C" w:rsidRDefault="00F72C8D" w:rsidP="00F43095">
      <w:pPr>
        <w:ind w:firstLine="0"/>
        <w:rPr>
          <w:rFonts w:cstheme="minorHAnsi"/>
        </w:rPr>
      </w:pPr>
    </w:p>
    <w:p w14:paraId="5E0180D6" w14:textId="2657878A" w:rsidR="00826C31" w:rsidRPr="004B2E2C" w:rsidRDefault="00826C31" w:rsidP="00826C31">
      <w:pPr>
        <w:rPr>
          <w:rFonts w:cstheme="minorHAnsi"/>
        </w:rPr>
      </w:pPr>
    </w:p>
    <w:p w14:paraId="12D86437" w14:textId="548BEF3A" w:rsidR="00826C31" w:rsidRPr="004B2E2C" w:rsidRDefault="00826C31" w:rsidP="00826C31">
      <w:pPr>
        <w:rPr>
          <w:rFonts w:cstheme="minorHAnsi"/>
        </w:rPr>
      </w:pPr>
      <w:r w:rsidRPr="004B2E2C">
        <w:rPr>
          <w:rFonts w:cstheme="minorHAnsi"/>
        </w:rPr>
        <w:lastRenderedPageBreak/>
        <w:t xml:space="preserve">The </w:t>
      </w:r>
      <w:r w:rsidRPr="00F43095">
        <w:rPr>
          <w:rFonts w:cstheme="minorHAnsi"/>
        </w:rPr>
        <w:t xml:space="preserve">main ways we </w:t>
      </w:r>
      <w:r w:rsidR="00F43095" w:rsidRPr="00F43095">
        <w:rPr>
          <w:rFonts w:cstheme="minorHAnsi"/>
        </w:rPr>
        <w:t>strive</w:t>
      </w:r>
      <w:r w:rsidRPr="00F43095">
        <w:rPr>
          <w:rFonts w:cstheme="minorHAnsi"/>
        </w:rPr>
        <w:t xml:space="preserve"> to meet pupils’ SEN are:</w:t>
      </w:r>
      <w:r w:rsidRPr="004B2E2C">
        <w:rPr>
          <w:rFonts w:cstheme="minorHAnsi"/>
        </w:rPr>
        <w:t xml:space="preserve"> </w:t>
      </w:r>
    </w:p>
    <w:p w14:paraId="12894276" w14:textId="35BDD7B1" w:rsidR="00826C31" w:rsidRPr="004B2E2C" w:rsidRDefault="00826C31" w:rsidP="00826C31">
      <w:pPr>
        <w:numPr>
          <w:ilvl w:val="0"/>
          <w:numId w:val="24"/>
        </w:numPr>
        <w:rPr>
          <w:rFonts w:cstheme="minorHAnsi"/>
        </w:rPr>
      </w:pPr>
      <w:r w:rsidRPr="004B2E2C">
        <w:rPr>
          <w:rFonts w:cstheme="minorHAnsi"/>
        </w:rPr>
        <w:t>To welcome, care and value as a unique and worthwhile individual, each child or young person who attends our school</w:t>
      </w:r>
      <w:r w:rsidR="00F43095">
        <w:rPr>
          <w:rFonts w:cstheme="minorHAnsi"/>
        </w:rPr>
        <w:t>- a</w:t>
      </w:r>
      <w:r w:rsidRPr="00F43095">
        <w:rPr>
          <w:rFonts w:cstheme="minorHAnsi"/>
        </w:rPr>
        <w:t xml:space="preserve">s defined as </w:t>
      </w:r>
      <w:r w:rsidR="00F43095">
        <w:rPr>
          <w:rFonts w:cstheme="minorHAnsi"/>
        </w:rPr>
        <w:t>‘u</w:t>
      </w:r>
      <w:r w:rsidRPr="00F43095">
        <w:rPr>
          <w:rFonts w:cstheme="minorHAnsi"/>
        </w:rPr>
        <w:t>nconditional</w:t>
      </w:r>
      <w:r w:rsidR="00F43095">
        <w:rPr>
          <w:rFonts w:cstheme="minorHAnsi"/>
        </w:rPr>
        <w:t xml:space="preserve"> positive regard’</w:t>
      </w:r>
      <w:r w:rsidRPr="00F43095">
        <w:rPr>
          <w:rFonts w:cstheme="minorHAnsi"/>
        </w:rPr>
        <w:t xml:space="preserve"> required in the school’s</w:t>
      </w:r>
      <w:r w:rsidR="00F43095">
        <w:rPr>
          <w:rFonts w:cstheme="minorHAnsi"/>
        </w:rPr>
        <w:t xml:space="preserve"> staff</w:t>
      </w:r>
      <w:r w:rsidRPr="00F43095">
        <w:rPr>
          <w:rFonts w:cstheme="minorHAnsi"/>
        </w:rPr>
        <w:t xml:space="preserve"> code of conduct.</w:t>
      </w:r>
      <w:r w:rsidRPr="004B2E2C">
        <w:rPr>
          <w:rFonts w:cstheme="minorHAnsi"/>
        </w:rPr>
        <w:t xml:space="preserve"> </w:t>
      </w:r>
    </w:p>
    <w:p w14:paraId="36C7705A" w14:textId="77777777" w:rsidR="00826C31" w:rsidRPr="00F43095" w:rsidRDefault="00826C31" w:rsidP="00826C31">
      <w:pPr>
        <w:numPr>
          <w:ilvl w:val="0"/>
          <w:numId w:val="24"/>
        </w:numPr>
        <w:rPr>
          <w:rFonts w:cstheme="minorHAnsi"/>
        </w:rPr>
      </w:pPr>
      <w:r w:rsidRPr="004B2E2C">
        <w:rPr>
          <w:rFonts w:cstheme="minorHAnsi"/>
        </w:rPr>
        <w:t xml:space="preserve">To integrate across the curriculum </w:t>
      </w:r>
      <w:r w:rsidRPr="00F43095">
        <w:rPr>
          <w:rFonts w:cstheme="minorHAnsi"/>
        </w:rPr>
        <w:t>the Education Health Care plans that specify</w:t>
      </w:r>
      <w:r w:rsidRPr="004B2E2C">
        <w:rPr>
          <w:rFonts w:cstheme="minorHAnsi"/>
        </w:rPr>
        <w:t xml:space="preserve"> a pupils’ priority key skill targets necessary </w:t>
      </w:r>
      <w:r w:rsidRPr="00F43095">
        <w:rPr>
          <w:rFonts w:cstheme="minorHAnsi"/>
        </w:rPr>
        <w:t xml:space="preserve">to </w:t>
      </w:r>
      <w:proofErr w:type="spellStart"/>
      <w:r w:rsidRPr="00F43095">
        <w:rPr>
          <w:rFonts w:cstheme="minorHAnsi"/>
        </w:rPr>
        <w:t>maximise</w:t>
      </w:r>
      <w:proofErr w:type="spellEnd"/>
      <w:r w:rsidRPr="00F43095">
        <w:rPr>
          <w:rFonts w:cstheme="minorHAnsi"/>
        </w:rPr>
        <w:t xml:space="preserve"> opportunity in wider world and adulthood.</w:t>
      </w:r>
    </w:p>
    <w:p w14:paraId="1C2DEB1D" w14:textId="784019A3" w:rsidR="00826C31" w:rsidRPr="00F43095" w:rsidRDefault="00826C31" w:rsidP="00826C31">
      <w:pPr>
        <w:numPr>
          <w:ilvl w:val="0"/>
          <w:numId w:val="24"/>
        </w:numPr>
        <w:rPr>
          <w:rFonts w:cstheme="minorHAnsi"/>
        </w:rPr>
      </w:pPr>
      <w:r w:rsidRPr="00F43095">
        <w:rPr>
          <w:rFonts w:cstheme="minorHAnsi"/>
        </w:rPr>
        <w:t xml:space="preserve">To </w:t>
      </w:r>
      <w:r w:rsidR="00F43095" w:rsidRPr="00F43095">
        <w:rPr>
          <w:rFonts w:cstheme="minorHAnsi"/>
        </w:rPr>
        <w:t xml:space="preserve">have a clear understanding of what each pupil/student can already do. </w:t>
      </w:r>
      <w:r w:rsidRPr="00F43095">
        <w:rPr>
          <w:rFonts w:cstheme="minorHAnsi"/>
        </w:rPr>
        <w:t xml:space="preserve"> </w:t>
      </w:r>
    </w:p>
    <w:p w14:paraId="28A176C7" w14:textId="77777777" w:rsidR="00826C31" w:rsidRPr="004B2E2C" w:rsidRDefault="00826C31" w:rsidP="00826C31">
      <w:pPr>
        <w:numPr>
          <w:ilvl w:val="0"/>
          <w:numId w:val="24"/>
        </w:numPr>
        <w:rPr>
          <w:rFonts w:cstheme="minorHAnsi"/>
        </w:rPr>
      </w:pPr>
      <w:r w:rsidRPr="00F43095">
        <w:rPr>
          <w:rFonts w:cstheme="minorHAnsi"/>
        </w:rPr>
        <w:t>To specify, share and deliver the highest</w:t>
      </w:r>
      <w:r w:rsidRPr="004B2E2C">
        <w:rPr>
          <w:rFonts w:cstheme="minorHAnsi"/>
        </w:rPr>
        <w:t xml:space="preserve"> standards for each pupil’s health, physical and therapy needs to allow curriculum access, individual pastoral needs, and health needs.</w:t>
      </w:r>
    </w:p>
    <w:p w14:paraId="55566F75" w14:textId="77777777" w:rsidR="00826C31" w:rsidRPr="004B2E2C" w:rsidRDefault="00826C31" w:rsidP="00826C31">
      <w:pPr>
        <w:numPr>
          <w:ilvl w:val="0"/>
          <w:numId w:val="24"/>
        </w:numPr>
        <w:rPr>
          <w:rFonts w:cstheme="minorHAnsi"/>
        </w:rPr>
      </w:pPr>
      <w:r w:rsidRPr="004B2E2C">
        <w:rPr>
          <w:rFonts w:cstheme="minorHAnsi"/>
        </w:rPr>
        <w:t>To specify guidance on how we address individual access needs in relation to:</w:t>
      </w:r>
    </w:p>
    <w:p w14:paraId="6FFEBA10" w14:textId="77777777" w:rsidR="00826C31" w:rsidRPr="00F43095" w:rsidRDefault="00826C31" w:rsidP="00826C31">
      <w:pPr>
        <w:numPr>
          <w:ilvl w:val="3"/>
          <w:numId w:val="24"/>
        </w:numPr>
        <w:rPr>
          <w:rFonts w:cstheme="minorHAnsi"/>
        </w:rPr>
      </w:pPr>
      <w:r w:rsidRPr="004B2E2C">
        <w:rPr>
          <w:rFonts w:cstheme="minorHAnsi"/>
        </w:rPr>
        <w:t xml:space="preserve">Profound </w:t>
      </w:r>
      <w:r w:rsidRPr="00F43095">
        <w:rPr>
          <w:rFonts w:cstheme="minorHAnsi"/>
        </w:rPr>
        <w:t>and Multiple Learning Difficulties</w:t>
      </w:r>
    </w:p>
    <w:p w14:paraId="1A34DA7F" w14:textId="77777777" w:rsidR="00826C31" w:rsidRPr="00F43095" w:rsidRDefault="00826C31" w:rsidP="00826C31">
      <w:pPr>
        <w:numPr>
          <w:ilvl w:val="3"/>
          <w:numId w:val="24"/>
        </w:numPr>
        <w:rPr>
          <w:rFonts w:cstheme="minorHAnsi"/>
        </w:rPr>
      </w:pPr>
      <w:r w:rsidRPr="00F43095">
        <w:rPr>
          <w:rFonts w:cstheme="minorHAnsi"/>
        </w:rPr>
        <w:t xml:space="preserve">Autistic Spectrum Condition. </w:t>
      </w:r>
    </w:p>
    <w:p w14:paraId="78AEF627" w14:textId="77777777" w:rsidR="00826C31" w:rsidRPr="00F43095" w:rsidRDefault="00826C31" w:rsidP="00826C31">
      <w:pPr>
        <w:numPr>
          <w:ilvl w:val="3"/>
          <w:numId w:val="24"/>
        </w:numPr>
        <w:rPr>
          <w:rFonts w:cstheme="minorHAnsi"/>
        </w:rPr>
      </w:pPr>
      <w:r w:rsidRPr="00F43095">
        <w:rPr>
          <w:rFonts w:cstheme="minorHAnsi"/>
        </w:rPr>
        <w:t>Additional communication difficulty</w:t>
      </w:r>
    </w:p>
    <w:p w14:paraId="6B2622F6" w14:textId="77777777" w:rsidR="00826C31" w:rsidRPr="004B2E2C" w:rsidRDefault="00826C31" w:rsidP="00826C31">
      <w:pPr>
        <w:numPr>
          <w:ilvl w:val="3"/>
          <w:numId w:val="24"/>
        </w:numPr>
        <w:rPr>
          <w:rFonts w:cstheme="minorHAnsi"/>
        </w:rPr>
      </w:pPr>
      <w:r w:rsidRPr="004B2E2C">
        <w:rPr>
          <w:rFonts w:cstheme="minorHAnsi"/>
        </w:rPr>
        <w:t xml:space="preserve">Sensory impairment/ Processing </w:t>
      </w:r>
    </w:p>
    <w:p w14:paraId="31182DAE" w14:textId="77777777" w:rsidR="00826C31" w:rsidRPr="004B2E2C" w:rsidRDefault="00826C31" w:rsidP="00826C31">
      <w:pPr>
        <w:numPr>
          <w:ilvl w:val="3"/>
          <w:numId w:val="24"/>
        </w:numPr>
        <w:rPr>
          <w:rFonts w:cstheme="minorHAnsi"/>
        </w:rPr>
      </w:pPr>
      <w:r w:rsidRPr="004B2E2C">
        <w:rPr>
          <w:rFonts w:cstheme="minorHAnsi"/>
        </w:rPr>
        <w:t xml:space="preserve">Dyspraxia </w:t>
      </w:r>
    </w:p>
    <w:p w14:paraId="079D3EDC" w14:textId="77777777" w:rsidR="00826C31" w:rsidRPr="004B2E2C" w:rsidRDefault="00826C31" w:rsidP="00826C31">
      <w:pPr>
        <w:numPr>
          <w:ilvl w:val="3"/>
          <w:numId w:val="24"/>
        </w:numPr>
        <w:rPr>
          <w:rFonts w:cstheme="minorHAnsi"/>
        </w:rPr>
      </w:pPr>
      <w:r w:rsidRPr="004B2E2C">
        <w:rPr>
          <w:rFonts w:cstheme="minorHAnsi"/>
        </w:rPr>
        <w:t xml:space="preserve">Dyslexia </w:t>
      </w:r>
    </w:p>
    <w:p w14:paraId="36813ED0" w14:textId="77777777" w:rsidR="00826C31" w:rsidRPr="004B2E2C" w:rsidRDefault="00826C31" w:rsidP="00826C31">
      <w:pPr>
        <w:numPr>
          <w:ilvl w:val="3"/>
          <w:numId w:val="24"/>
        </w:numPr>
        <w:rPr>
          <w:rFonts w:cstheme="minorHAnsi"/>
        </w:rPr>
      </w:pPr>
      <w:r w:rsidRPr="004B2E2C">
        <w:rPr>
          <w:rFonts w:cstheme="minorHAnsi"/>
        </w:rPr>
        <w:t>Cerebral Palsy and other physical disabilities</w:t>
      </w:r>
    </w:p>
    <w:p w14:paraId="17537094" w14:textId="77777777" w:rsidR="00826C31" w:rsidRPr="004B2E2C" w:rsidRDefault="00826C31" w:rsidP="00826C31">
      <w:pPr>
        <w:numPr>
          <w:ilvl w:val="3"/>
          <w:numId w:val="24"/>
        </w:numPr>
        <w:rPr>
          <w:rFonts w:cstheme="minorHAnsi"/>
        </w:rPr>
      </w:pPr>
      <w:r w:rsidRPr="004B2E2C">
        <w:rPr>
          <w:rFonts w:cstheme="minorHAnsi"/>
        </w:rPr>
        <w:t xml:space="preserve">Other “conditions”; </w:t>
      </w:r>
      <w:proofErr w:type="spellStart"/>
      <w:r w:rsidRPr="004B2E2C">
        <w:rPr>
          <w:rFonts w:cstheme="minorHAnsi"/>
        </w:rPr>
        <w:t>eg</w:t>
      </w:r>
      <w:proofErr w:type="spellEnd"/>
      <w:r w:rsidRPr="004B2E2C">
        <w:rPr>
          <w:rFonts w:cstheme="minorHAnsi"/>
        </w:rPr>
        <w:t xml:space="preserve"> TS, Fragile X, Downs, </w:t>
      </w:r>
      <w:r w:rsidRPr="004B2E2C">
        <w:rPr>
          <w:rFonts w:cstheme="minorHAnsi"/>
          <w:bCs/>
          <w:color w:val="000000"/>
        </w:rPr>
        <w:t>Sanfilippo</w:t>
      </w:r>
      <w:r w:rsidRPr="004B2E2C">
        <w:rPr>
          <w:rFonts w:cstheme="minorHAnsi"/>
          <w:color w:val="000000"/>
        </w:rPr>
        <w:t xml:space="preserve"> Syndrome…</w:t>
      </w:r>
    </w:p>
    <w:p w14:paraId="7712AE63" w14:textId="77777777" w:rsidR="00826C31" w:rsidRPr="004B2E2C" w:rsidRDefault="00826C31" w:rsidP="00826C31">
      <w:pPr>
        <w:numPr>
          <w:ilvl w:val="3"/>
          <w:numId w:val="24"/>
        </w:numPr>
        <w:rPr>
          <w:rFonts w:cstheme="minorHAnsi"/>
        </w:rPr>
      </w:pPr>
      <w:r w:rsidRPr="004B2E2C">
        <w:rPr>
          <w:rFonts w:cstheme="minorHAnsi"/>
        </w:rPr>
        <w:t xml:space="preserve">English as an additional language (although not specified as </w:t>
      </w:r>
      <w:proofErr w:type="gramStart"/>
      <w:r w:rsidRPr="004B2E2C">
        <w:rPr>
          <w:rFonts w:cstheme="minorHAnsi"/>
        </w:rPr>
        <w:t>an</w:t>
      </w:r>
      <w:proofErr w:type="gramEnd"/>
      <w:r w:rsidRPr="004B2E2C">
        <w:rPr>
          <w:rFonts w:cstheme="minorHAnsi"/>
        </w:rPr>
        <w:t xml:space="preserve"> SEN by the 1981 act)</w:t>
      </w:r>
    </w:p>
    <w:p w14:paraId="22B8F6E4" w14:textId="574BD435" w:rsidR="00826C31" w:rsidRDefault="00826C31" w:rsidP="00826C31">
      <w:pPr>
        <w:numPr>
          <w:ilvl w:val="0"/>
          <w:numId w:val="24"/>
        </w:numPr>
        <w:rPr>
          <w:rFonts w:cstheme="minorHAnsi"/>
        </w:rPr>
      </w:pPr>
      <w:r w:rsidRPr="004B2E2C">
        <w:rPr>
          <w:rFonts w:cstheme="minorHAnsi"/>
        </w:rPr>
        <w:t>To differentiate curriculum objectives so that each pupil can access the curriculum and achieve maximum progress. We provide guidance to this effect.</w:t>
      </w:r>
    </w:p>
    <w:p w14:paraId="1318E68C" w14:textId="239C4137" w:rsidR="00980429" w:rsidRPr="004B2E2C" w:rsidRDefault="00980429" w:rsidP="00826C31">
      <w:pPr>
        <w:numPr>
          <w:ilvl w:val="0"/>
          <w:numId w:val="24"/>
        </w:numPr>
        <w:rPr>
          <w:rFonts w:cstheme="minorHAnsi"/>
        </w:rPr>
      </w:pPr>
      <w:r>
        <w:rPr>
          <w:rFonts w:cstheme="minorHAnsi"/>
        </w:rPr>
        <w:t>To track pupil progress and act to provide additional support to address any underachievement relative to need.</w:t>
      </w:r>
    </w:p>
    <w:p w14:paraId="2CE44419" w14:textId="77777777" w:rsidR="00826C31" w:rsidRPr="004B2E2C" w:rsidRDefault="00826C31" w:rsidP="00826C31">
      <w:pPr>
        <w:numPr>
          <w:ilvl w:val="0"/>
          <w:numId w:val="24"/>
        </w:numPr>
        <w:rPr>
          <w:rFonts w:cstheme="minorHAnsi"/>
        </w:rPr>
      </w:pPr>
      <w:r w:rsidRPr="004B2E2C">
        <w:rPr>
          <w:rFonts w:cstheme="minorHAnsi"/>
        </w:rPr>
        <w:t xml:space="preserve">To provide motivating activities and reward systems to place achievement at the </w:t>
      </w:r>
      <w:proofErr w:type="spellStart"/>
      <w:r w:rsidRPr="004B2E2C">
        <w:rPr>
          <w:rFonts w:cstheme="minorHAnsi"/>
        </w:rPr>
        <w:t>centre</w:t>
      </w:r>
      <w:proofErr w:type="spellEnd"/>
      <w:r w:rsidRPr="004B2E2C">
        <w:rPr>
          <w:rFonts w:cstheme="minorHAnsi"/>
        </w:rPr>
        <w:t xml:space="preserve"> of everything we do.</w:t>
      </w:r>
    </w:p>
    <w:p w14:paraId="4C15408F" w14:textId="265C85E9" w:rsidR="00826C31" w:rsidRPr="004B2E2C" w:rsidRDefault="00826C31" w:rsidP="00826C31">
      <w:pPr>
        <w:numPr>
          <w:ilvl w:val="0"/>
          <w:numId w:val="24"/>
        </w:numPr>
        <w:rPr>
          <w:rFonts w:cstheme="minorHAnsi"/>
        </w:rPr>
      </w:pPr>
      <w:r w:rsidRPr="004B2E2C">
        <w:rPr>
          <w:rFonts w:cstheme="minorHAnsi"/>
        </w:rPr>
        <w:t xml:space="preserve">To provide the relevant support needed to allow access to mainstream educational and </w:t>
      </w:r>
      <w:r w:rsidR="00F43095">
        <w:rPr>
          <w:rFonts w:cstheme="minorHAnsi"/>
        </w:rPr>
        <w:t>community based/</w:t>
      </w:r>
      <w:r w:rsidRPr="004B2E2C">
        <w:rPr>
          <w:rFonts w:cstheme="minorHAnsi"/>
        </w:rPr>
        <w:t xml:space="preserve">social opportunities. </w:t>
      </w:r>
    </w:p>
    <w:p w14:paraId="665A80BE" w14:textId="77777777" w:rsidR="00826C31" w:rsidRPr="004B2E2C" w:rsidRDefault="00826C31" w:rsidP="00826C31">
      <w:pPr>
        <w:numPr>
          <w:ilvl w:val="0"/>
          <w:numId w:val="24"/>
        </w:numPr>
        <w:rPr>
          <w:rFonts w:cstheme="minorHAnsi"/>
        </w:rPr>
      </w:pPr>
      <w:r w:rsidRPr="004B2E2C">
        <w:rPr>
          <w:rFonts w:cstheme="minorHAnsi"/>
        </w:rPr>
        <w:t xml:space="preserve">To </w:t>
      </w:r>
      <w:proofErr w:type="spellStart"/>
      <w:r w:rsidRPr="004B2E2C">
        <w:rPr>
          <w:rFonts w:cstheme="minorHAnsi"/>
        </w:rPr>
        <w:t>prioritise</w:t>
      </w:r>
      <w:proofErr w:type="spellEnd"/>
      <w:r w:rsidRPr="004B2E2C">
        <w:rPr>
          <w:rFonts w:cstheme="minorHAnsi"/>
        </w:rPr>
        <w:t xml:space="preserve"> communication needs by developing a Total Communication Environment.</w:t>
      </w:r>
    </w:p>
    <w:p w14:paraId="3909EE36" w14:textId="77777777" w:rsidR="00826C31" w:rsidRPr="004B2E2C" w:rsidRDefault="00826C31" w:rsidP="00826C31">
      <w:pPr>
        <w:numPr>
          <w:ilvl w:val="0"/>
          <w:numId w:val="24"/>
        </w:numPr>
        <w:rPr>
          <w:rFonts w:cstheme="minorHAnsi"/>
        </w:rPr>
      </w:pPr>
      <w:r w:rsidRPr="004B2E2C">
        <w:rPr>
          <w:rFonts w:cstheme="minorHAnsi"/>
        </w:rPr>
        <w:t>To promote our duty to support pupils in the process of maturation through respecting them as individuals with a complex identity including both their chronological age, social identity and developmental level of understanding.</w:t>
      </w:r>
    </w:p>
    <w:p w14:paraId="4D046AC1" w14:textId="77777777" w:rsidR="00826C31" w:rsidRPr="00F43095" w:rsidRDefault="00826C31" w:rsidP="00826C31">
      <w:pPr>
        <w:numPr>
          <w:ilvl w:val="0"/>
          <w:numId w:val="24"/>
        </w:numPr>
        <w:rPr>
          <w:rFonts w:cstheme="minorHAnsi"/>
        </w:rPr>
      </w:pPr>
      <w:r w:rsidRPr="004B2E2C">
        <w:rPr>
          <w:rFonts w:cstheme="minorHAnsi"/>
        </w:rPr>
        <w:t xml:space="preserve">To provide support to pupils to become effective in as wide a social environment as </w:t>
      </w:r>
      <w:r w:rsidRPr="00F43095">
        <w:rPr>
          <w:rFonts w:cstheme="minorHAnsi"/>
        </w:rPr>
        <w:t xml:space="preserve">possible. </w:t>
      </w:r>
    </w:p>
    <w:p w14:paraId="7C105BEC" w14:textId="6814B58A" w:rsidR="00826C31" w:rsidRPr="00F43095" w:rsidRDefault="00826C31" w:rsidP="00F43095">
      <w:pPr>
        <w:numPr>
          <w:ilvl w:val="0"/>
          <w:numId w:val="24"/>
        </w:numPr>
        <w:rPr>
          <w:rFonts w:cstheme="minorHAnsi"/>
        </w:rPr>
      </w:pPr>
      <w:r w:rsidRPr="00F43095">
        <w:rPr>
          <w:rFonts w:cstheme="minorHAnsi"/>
        </w:rPr>
        <w:t xml:space="preserve">For pupils experiencing extreme difficulties in </w:t>
      </w:r>
      <w:r w:rsidR="00F43095">
        <w:rPr>
          <w:rFonts w:cstheme="minorHAnsi"/>
        </w:rPr>
        <w:t>the</w:t>
      </w:r>
      <w:r w:rsidRPr="00F43095">
        <w:rPr>
          <w:rFonts w:cstheme="minorHAnsi"/>
        </w:rPr>
        <w:t xml:space="preserve"> area</w:t>
      </w:r>
      <w:r w:rsidR="00F43095">
        <w:rPr>
          <w:rFonts w:cstheme="minorHAnsi"/>
        </w:rPr>
        <w:t xml:space="preserve"> of Social, Emotional and/or Mental Health needs</w:t>
      </w:r>
      <w:r w:rsidRPr="00F43095">
        <w:rPr>
          <w:rFonts w:cstheme="minorHAnsi"/>
        </w:rPr>
        <w:t xml:space="preserve"> and</w:t>
      </w:r>
      <w:r w:rsidR="00F43095">
        <w:rPr>
          <w:rFonts w:cstheme="minorHAnsi"/>
        </w:rPr>
        <w:t>/or</w:t>
      </w:r>
      <w:r w:rsidRPr="00F43095">
        <w:rPr>
          <w:rFonts w:cstheme="minorHAnsi"/>
        </w:rPr>
        <w:t xml:space="preserve"> demonstrating challenging </w:t>
      </w:r>
      <w:proofErr w:type="spellStart"/>
      <w:r w:rsidRPr="00F43095">
        <w:rPr>
          <w:rFonts w:cstheme="minorHAnsi"/>
        </w:rPr>
        <w:t>behaviour</w:t>
      </w:r>
      <w:proofErr w:type="spellEnd"/>
      <w:r w:rsidRPr="00F43095">
        <w:rPr>
          <w:rFonts w:cstheme="minorHAnsi"/>
        </w:rPr>
        <w:t xml:space="preserve"> the school uses a range of approaches and any child with this additional needed is provided with a P</w:t>
      </w:r>
      <w:r w:rsidR="00F43095">
        <w:rPr>
          <w:rFonts w:cstheme="minorHAnsi"/>
        </w:rPr>
        <w:t xml:space="preserve">romoting Positive </w:t>
      </w:r>
      <w:proofErr w:type="spellStart"/>
      <w:r w:rsidRPr="00F43095">
        <w:rPr>
          <w:rFonts w:cstheme="minorHAnsi"/>
        </w:rPr>
        <w:t>B</w:t>
      </w:r>
      <w:r w:rsidR="00F43095">
        <w:rPr>
          <w:rFonts w:cstheme="minorHAnsi"/>
        </w:rPr>
        <w:t>ehaviour</w:t>
      </w:r>
      <w:proofErr w:type="spellEnd"/>
      <w:r w:rsidR="00F43095">
        <w:rPr>
          <w:rFonts w:cstheme="minorHAnsi"/>
        </w:rPr>
        <w:t xml:space="preserve"> </w:t>
      </w:r>
      <w:r w:rsidRPr="00F43095">
        <w:rPr>
          <w:rFonts w:cstheme="minorHAnsi"/>
        </w:rPr>
        <w:t>P</w:t>
      </w:r>
      <w:r w:rsidR="00F43095">
        <w:rPr>
          <w:rFonts w:cstheme="minorHAnsi"/>
        </w:rPr>
        <w:t xml:space="preserve">lan </w:t>
      </w:r>
      <w:r w:rsidRPr="00F43095">
        <w:rPr>
          <w:rFonts w:cstheme="minorHAnsi"/>
        </w:rPr>
        <w:t>(</w:t>
      </w:r>
      <w:r w:rsidR="00F43095">
        <w:rPr>
          <w:rFonts w:cstheme="minorHAnsi"/>
        </w:rPr>
        <w:t>r</w:t>
      </w:r>
      <w:r w:rsidRPr="00F43095">
        <w:rPr>
          <w:rFonts w:cstheme="minorHAnsi"/>
        </w:rPr>
        <w:t xml:space="preserve">efer to schools </w:t>
      </w:r>
      <w:proofErr w:type="spellStart"/>
      <w:r w:rsidRPr="00F43095">
        <w:rPr>
          <w:rFonts w:cstheme="minorHAnsi"/>
        </w:rPr>
        <w:t>behaviour</w:t>
      </w:r>
      <w:proofErr w:type="spellEnd"/>
      <w:r w:rsidRPr="00F43095">
        <w:rPr>
          <w:rFonts w:cstheme="minorHAnsi"/>
        </w:rPr>
        <w:t xml:space="preserve"> policy) to enable the pupils to cope as independently as possible. For other pupils the pastoral system gives an emotionally secure foundation for achievement. </w:t>
      </w:r>
    </w:p>
    <w:p w14:paraId="1AA371CF" w14:textId="77777777" w:rsidR="00826C31" w:rsidRPr="004B2E2C" w:rsidRDefault="00826C31" w:rsidP="00826C31">
      <w:pPr>
        <w:numPr>
          <w:ilvl w:val="0"/>
          <w:numId w:val="24"/>
        </w:numPr>
        <w:rPr>
          <w:rFonts w:cstheme="minorHAnsi"/>
        </w:rPr>
      </w:pPr>
      <w:r w:rsidRPr="004B2E2C">
        <w:rPr>
          <w:rFonts w:cstheme="minorHAnsi"/>
        </w:rPr>
        <w:t xml:space="preserve">We are co-located with a mainstream high school in order to promote access to mainstream environments and pupils and enable us to develop pupils’ ability to thrive in these circumstances. </w:t>
      </w:r>
    </w:p>
    <w:p w14:paraId="5E832834" w14:textId="4EE15956" w:rsidR="00826C31" w:rsidRPr="00F43095" w:rsidRDefault="00F43095" w:rsidP="00F43095">
      <w:pPr>
        <w:numPr>
          <w:ilvl w:val="0"/>
          <w:numId w:val="24"/>
        </w:numPr>
        <w:rPr>
          <w:rFonts w:cstheme="minorHAnsi"/>
        </w:rPr>
      </w:pPr>
      <w:proofErr w:type="spellStart"/>
      <w:r w:rsidRPr="00F43095">
        <w:rPr>
          <w:rFonts w:cstheme="minorHAnsi"/>
        </w:rPr>
        <w:t>To</w:t>
      </w:r>
      <w:r>
        <w:rPr>
          <w:rFonts w:cstheme="minorHAnsi"/>
        </w:rPr>
        <w:t xml:space="preserve"> </w:t>
      </w:r>
      <w:r w:rsidR="00826C31" w:rsidRPr="00F43095">
        <w:rPr>
          <w:rFonts w:cstheme="minorHAnsi"/>
        </w:rPr>
        <w:t>ensur</w:t>
      </w:r>
      <w:proofErr w:type="spellEnd"/>
      <w:r w:rsidR="00826C31" w:rsidRPr="00F43095">
        <w:rPr>
          <w:rFonts w:cstheme="minorHAnsi"/>
        </w:rPr>
        <w:t xml:space="preserve">e that all pupils are challenged to successfully advocate for themselves, become as independent as possible, and to reach their full potential. </w:t>
      </w:r>
    </w:p>
    <w:p w14:paraId="68AA3977" w14:textId="77777777" w:rsidR="00826C31" w:rsidRPr="004B2E2C" w:rsidRDefault="00826C31" w:rsidP="00826C31">
      <w:pPr>
        <w:rPr>
          <w:rFonts w:cstheme="minorHAnsi"/>
          <w:sz w:val="24"/>
          <w:szCs w:val="24"/>
        </w:rPr>
      </w:pPr>
    </w:p>
    <w:p w14:paraId="56BFCA48" w14:textId="77777777" w:rsidR="00F72C8D" w:rsidRDefault="00F72C8D" w:rsidP="003E59EF">
      <w:pPr>
        <w:pStyle w:val="NoSpacing"/>
        <w:rPr>
          <w:sz w:val="56"/>
          <w:szCs w:val="56"/>
        </w:rPr>
      </w:pPr>
    </w:p>
    <w:p w14:paraId="3AECA041" w14:textId="16C00433" w:rsidR="003E59EF" w:rsidRPr="003E59EF" w:rsidRDefault="003E59EF" w:rsidP="003E59EF">
      <w:pPr>
        <w:pStyle w:val="NoSpacing"/>
        <w:rPr>
          <w:sz w:val="56"/>
          <w:szCs w:val="56"/>
        </w:rPr>
      </w:pPr>
      <w:r w:rsidRPr="003E59EF">
        <w:rPr>
          <w:sz w:val="56"/>
          <w:szCs w:val="56"/>
        </w:rPr>
        <w:lastRenderedPageBreak/>
        <w:t xml:space="preserve">Special Educational Needs Policy </w:t>
      </w:r>
    </w:p>
    <w:p w14:paraId="22CCB043" w14:textId="77777777" w:rsidR="003E59EF" w:rsidRDefault="003E59EF" w:rsidP="003E59EF">
      <w:pPr>
        <w:pStyle w:val="NoSpacing"/>
      </w:pPr>
    </w:p>
    <w:p w14:paraId="2192BB3B" w14:textId="77777777" w:rsidR="003E59EF" w:rsidRPr="003E59EF" w:rsidRDefault="003E59EF" w:rsidP="003E59EF">
      <w:pPr>
        <w:pStyle w:val="NoSpacing"/>
        <w:rPr>
          <w:sz w:val="36"/>
          <w:szCs w:val="36"/>
        </w:rPr>
      </w:pPr>
      <w:r w:rsidRPr="003E59EF">
        <w:rPr>
          <w:sz w:val="36"/>
          <w:szCs w:val="36"/>
        </w:rPr>
        <w:t>Aims</w:t>
      </w:r>
    </w:p>
    <w:p w14:paraId="7374FCF9" w14:textId="48A5B7FE" w:rsidR="003E59EF" w:rsidRDefault="003E59EF" w:rsidP="003E59EF">
      <w:pPr>
        <w:pStyle w:val="NoSpacing"/>
      </w:pPr>
      <w:r>
        <w:t>It is the aim of the Governing Body to provide an excellence of provision for all</w:t>
      </w:r>
      <w:r w:rsidR="00C61CD8">
        <w:t xml:space="preserve"> </w:t>
      </w:r>
      <w:r>
        <w:t xml:space="preserve">pupils and students at </w:t>
      </w:r>
      <w:r>
        <w:t>Cromwell</w:t>
      </w:r>
      <w:r>
        <w:t xml:space="preserve"> </w:t>
      </w:r>
      <w:r w:rsidR="002E2D4E">
        <w:t>High School</w:t>
      </w:r>
      <w:r>
        <w:t>. This is reflected</w:t>
      </w:r>
      <w:r w:rsidR="00C61CD8">
        <w:t xml:space="preserve"> </w:t>
      </w:r>
      <w:r>
        <w:t>in the school aims and mission statement.</w:t>
      </w:r>
    </w:p>
    <w:p w14:paraId="189070F4" w14:textId="784A06C5" w:rsidR="00602D19" w:rsidRDefault="00602D19" w:rsidP="003E59EF">
      <w:pPr>
        <w:pStyle w:val="NoSpacing"/>
      </w:pPr>
    </w:p>
    <w:p w14:paraId="6A19E460" w14:textId="77777777" w:rsidR="003E59EF" w:rsidRPr="003E59EF" w:rsidRDefault="003E59EF" w:rsidP="003E59EF">
      <w:pPr>
        <w:pStyle w:val="NoSpacing"/>
        <w:rPr>
          <w:sz w:val="36"/>
          <w:szCs w:val="36"/>
        </w:rPr>
      </w:pPr>
      <w:r w:rsidRPr="003E59EF">
        <w:rPr>
          <w:sz w:val="36"/>
          <w:szCs w:val="36"/>
        </w:rPr>
        <w:t>Objective</w:t>
      </w:r>
    </w:p>
    <w:p w14:paraId="042AC759" w14:textId="01EF4986" w:rsidR="003E59EF" w:rsidRDefault="003E59EF" w:rsidP="003E59EF">
      <w:pPr>
        <w:pStyle w:val="NoSpacing"/>
      </w:pPr>
      <w:r>
        <w:t>It is the specific objective of the school to provide the education provision</w:t>
      </w:r>
      <w:r w:rsidR="00C61CD8">
        <w:t xml:space="preserve"> </w:t>
      </w:r>
      <w:r>
        <w:t>identified in the pupils Education, Health Care Plan (EHCP), including provision</w:t>
      </w:r>
      <w:r w:rsidR="00C61CD8">
        <w:t xml:space="preserve"> </w:t>
      </w:r>
      <w:r>
        <w:t>of equipment. It is the objective of the school to provide a broad, balanced and</w:t>
      </w:r>
      <w:r w:rsidR="00C61CD8">
        <w:t xml:space="preserve"> </w:t>
      </w:r>
      <w:r>
        <w:t>relevant access to the National Curriculum for each pupil and student. This is to</w:t>
      </w:r>
      <w:r w:rsidR="00C61CD8">
        <w:t xml:space="preserve"> </w:t>
      </w:r>
      <w:r>
        <w:t xml:space="preserve">be underpinned by an individual educational </w:t>
      </w:r>
      <w:proofErr w:type="spellStart"/>
      <w:r>
        <w:t>programme</w:t>
      </w:r>
      <w:proofErr w:type="spellEnd"/>
      <w:r>
        <w:t xml:space="preserve"> that will formulate via:</w:t>
      </w:r>
    </w:p>
    <w:p w14:paraId="782E5AE0" w14:textId="7EBFEE0D" w:rsidR="003E59EF" w:rsidRDefault="003E59EF" w:rsidP="003E59EF">
      <w:pPr>
        <w:pStyle w:val="NoSpacing"/>
        <w:numPr>
          <w:ilvl w:val="0"/>
          <w:numId w:val="20"/>
        </w:numPr>
      </w:pPr>
      <w:r>
        <w:t>Pupil EHC Plan</w:t>
      </w:r>
    </w:p>
    <w:p w14:paraId="25613066" w14:textId="241C71EB" w:rsidR="003E59EF" w:rsidRDefault="003E59EF" w:rsidP="003E59EF">
      <w:pPr>
        <w:pStyle w:val="NoSpacing"/>
        <w:numPr>
          <w:ilvl w:val="0"/>
          <w:numId w:val="20"/>
        </w:numPr>
      </w:pPr>
      <w:r>
        <w:t>The Annual Review process including interims</w:t>
      </w:r>
    </w:p>
    <w:p w14:paraId="071BDBF1" w14:textId="5D84D1C5" w:rsidR="003E59EF" w:rsidRDefault="003E59EF" w:rsidP="00C578F0">
      <w:pPr>
        <w:pStyle w:val="NoSpacing"/>
        <w:numPr>
          <w:ilvl w:val="0"/>
          <w:numId w:val="20"/>
        </w:numPr>
      </w:pPr>
      <w:r>
        <w:t>Full assessment based upon the school's curriculum, including the Early</w:t>
      </w:r>
      <w:r w:rsidR="00C61CD8">
        <w:t xml:space="preserve"> </w:t>
      </w:r>
      <w:r>
        <w:t>Development Curriculum.</w:t>
      </w:r>
    </w:p>
    <w:p w14:paraId="582D3863" w14:textId="3C97CF3C" w:rsidR="003E59EF" w:rsidRDefault="003E59EF" w:rsidP="002A6A29">
      <w:pPr>
        <w:pStyle w:val="NoSpacing"/>
        <w:numPr>
          <w:ilvl w:val="0"/>
          <w:numId w:val="10"/>
        </w:numPr>
      </w:pPr>
      <w:r>
        <w:t>Input from relevant therapists and professionals. Continuous assessment</w:t>
      </w:r>
      <w:r w:rsidR="00C61CD8">
        <w:t xml:space="preserve"> </w:t>
      </w:r>
      <w:r>
        <w:t xml:space="preserve">and evaluation through individual termly </w:t>
      </w:r>
      <w:proofErr w:type="gramStart"/>
      <w:r>
        <w:t>plans</w:t>
      </w:r>
      <w:proofErr w:type="gramEnd"/>
      <w:r>
        <w:t>. It is the objective of the school to</w:t>
      </w:r>
      <w:r w:rsidR="00C61CD8">
        <w:t xml:space="preserve"> </w:t>
      </w:r>
      <w:r>
        <w:t>provide the best possible accommodation: classroom, (specialist resources,</w:t>
      </w:r>
      <w:r w:rsidR="00C61CD8">
        <w:t xml:space="preserve"> </w:t>
      </w:r>
      <w:r>
        <w:t>t</w:t>
      </w:r>
      <w:r>
        <w:t>herapeutic equipment and physical provision for pupils, including safe and</w:t>
      </w:r>
      <w:r w:rsidR="00C61CD8">
        <w:t xml:space="preserve"> </w:t>
      </w:r>
      <w:r>
        <w:t>appropriate play facilities and school grounds.</w:t>
      </w:r>
    </w:p>
    <w:p w14:paraId="61104971" w14:textId="0F7B7BCB" w:rsidR="003E59EF" w:rsidRDefault="003E59EF" w:rsidP="005F4C8E">
      <w:pPr>
        <w:pStyle w:val="NoSpacing"/>
        <w:numPr>
          <w:ilvl w:val="0"/>
          <w:numId w:val="10"/>
        </w:numPr>
      </w:pPr>
      <w:r>
        <w:t>Ongoing annual assessment, recording and reporting using the school</w:t>
      </w:r>
      <w:r w:rsidR="00C61CD8">
        <w:t xml:space="preserve"> </w:t>
      </w:r>
      <w:r>
        <w:t>assessment documents and external procedures such as SATs, published</w:t>
      </w:r>
      <w:r w:rsidR="00C61CD8">
        <w:t xml:space="preserve"> </w:t>
      </w:r>
      <w:r>
        <w:t>reading tests and accreditation where this is relevant.</w:t>
      </w:r>
    </w:p>
    <w:p w14:paraId="765A41A5" w14:textId="77777777" w:rsidR="003E59EF" w:rsidRDefault="003E59EF" w:rsidP="003E59EF">
      <w:pPr>
        <w:pStyle w:val="NoSpacing"/>
      </w:pPr>
    </w:p>
    <w:p w14:paraId="156FDDB5" w14:textId="70567140" w:rsidR="003E59EF" w:rsidRDefault="003E59EF" w:rsidP="003E59EF">
      <w:pPr>
        <w:pStyle w:val="NoSpacing"/>
      </w:pPr>
      <w:r>
        <w:t xml:space="preserve">In the context of </w:t>
      </w:r>
      <w:r>
        <w:t>Cromwell</w:t>
      </w:r>
      <w:r>
        <w:t xml:space="preserve"> </w:t>
      </w:r>
      <w:r w:rsidR="002E2D4E">
        <w:t xml:space="preserve">High </w:t>
      </w:r>
      <w:proofErr w:type="gramStart"/>
      <w:r w:rsidR="002E2D4E">
        <w:t>School</w:t>
      </w:r>
      <w:proofErr w:type="gramEnd"/>
      <w:r>
        <w:t xml:space="preserve"> the SEN coordinator</w:t>
      </w:r>
      <w:r w:rsidR="00C61CD8">
        <w:t xml:space="preserve"> </w:t>
      </w:r>
      <w:r>
        <w:t xml:space="preserve">shall be the </w:t>
      </w:r>
      <w:r>
        <w:t>Headteacher</w:t>
      </w:r>
      <w:r>
        <w:t>.</w:t>
      </w:r>
    </w:p>
    <w:p w14:paraId="3124865D" w14:textId="716AE7E9" w:rsidR="003E59EF" w:rsidRDefault="003E59EF" w:rsidP="003E59EF">
      <w:pPr>
        <w:pStyle w:val="NoSpacing"/>
      </w:pPr>
      <w:r>
        <w:t>The Local Governing body will have a named SEN Governor who will liaise</w:t>
      </w:r>
      <w:r w:rsidR="00C61CD8">
        <w:t xml:space="preserve"> </w:t>
      </w:r>
      <w:r>
        <w:t>closely with the school to provide periodic reports to the governors.</w:t>
      </w:r>
    </w:p>
    <w:p w14:paraId="2F54F2B0" w14:textId="02DB37C6" w:rsidR="003E59EF" w:rsidRDefault="003E59EF" w:rsidP="003E59EF">
      <w:pPr>
        <w:pStyle w:val="NoSpacing"/>
      </w:pPr>
      <w:r>
        <w:t xml:space="preserve">It is the objective to provide an excellence of staff and expertise in the fields </w:t>
      </w:r>
      <w:proofErr w:type="gramStart"/>
      <w:r>
        <w:t xml:space="preserve">of </w:t>
      </w:r>
      <w:r w:rsidR="00C61CD8">
        <w:t xml:space="preserve"> </w:t>
      </w:r>
      <w:r>
        <w:t>SEN</w:t>
      </w:r>
      <w:proofErr w:type="gramEnd"/>
      <w:r>
        <w:t xml:space="preserve"> Policy</w:t>
      </w:r>
      <w:r>
        <w:t xml:space="preserve">, </w:t>
      </w:r>
      <w:r>
        <w:t>Special Education Needs theory and practice. This will involve teaching, TA</w:t>
      </w:r>
      <w:r>
        <w:t>,</w:t>
      </w:r>
      <w:r w:rsidR="00C61CD8">
        <w:t xml:space="preserve"> </w:t>
      </w:r>
      <w:r>
        <w:t>non-teaching and welfare staffing. The delivery of relevant INSET to ensure the</w:t>
      </w:r>
      <w:r w:rsidR="00C61CD8">
        <w:t xml:space="preserve"> </w:t>
      </w:r>
      <w:r>
        <w:t>development and maintenance of the excellence will operate throughout the</w:t>
      </w:r>
      <w:r w:rsidR="00C61CD8">
        <w:t xml:space="preserve"> </w:t>
      </w:r>
      <w:r>
        <w:t>school. Ref. Staff Development Policy</w:t>
      </w:r>
    </w:p>
    <w:p w14:paraId="2EF74BB9" w14:textId="6020B2CD" w:rsidR="00602D19" w:rsidRDefault="00602D19" w:rsidP="003E59EF">
      <w:pPr>
        <w:pStyle w:val="NoSpacing"/>
      </w:pPr>
    </w:p>
    <w:p w14:paraId="68EF0B33" w14:textId="04070AA5" w:rsidR="003E59EF" w:rsidRPr="003E59EF" w:rsidRDefault="003E59EF" w:rsidP="003E59EF">
      <w:pPr>
        <w:pStyle w:val="NoSpacing"/>
        <w:rPr>
          <w:sz w:val="36"/>
          <w:szCs w:val="36"/>
        </w:rPr>
      </w:pPr>
      <w:r w:rsidRPr="003E59EF">
        <w:rPr>
          <w:sz w:val="36"/>
          <w:szCs w:val="36"/>
        </w:rPr>
        <w:t>Pupil admissions</w:t>
      </w:r>
    </w:p>
    <w:p w14:paraId="04C8BEE5" w14:textId="5FA7FBDF" w:rsidR="003E59EF" w:rsidRDefault="003E59EF" w:rsidP="003E59EF">
      <w:pPr>
        <w:pStyle w:val="NoSpacing"/>
      </w:pPr>
      <w:r>
        <w:t xml:space="preserve">The pupils on role at </w:t>
      </w:r>
      <w:r>
        <w:t>Cromwell</w:t>
      </w:r>
      <w:r>
        <w:t xml:space="preserve"> </w:t>
      </w:r>
      <w:r w:rsidR="002E2D4E">
        <w:t>High School</w:t>
      </w:r>
      <w:r>
        <w:t xml:space="preserve"> will require an</w:t>
      </w:r>
      <w:r w:rsidR="00C61CD8">
        <w:t xml:space="preserve"> </w:t>
      </w:r>
      <w:r>
        <w:t xml:space="preserve">EHCP where the main difficulty is a learning difficulty falling within the </w:t>
      </w:r>
      <w:r>
        <w:t>S</w:t>
      </w:r>
      <w:r>
        <w:t>LD</w:t>
      </w:r>
      <w:r>
        <w:t>-</w:t>
      </w:r>
      <w:r>
        <w:t>PMLD Continuum. Pupils and students may have additional sensory, physical or</w:t>
      </w:r>
      <w:r>
        <w:t xml:space="preserve"> </w:t>
      </w:r>
      <w:proofErr w:type="spellStart"/>
      <w:r>
        <w:t>behavioural</w:t>
      </w:r>
      <w:proofErr w:type="spellEnd"/>
      <w:r>
        <w:t xml:space="preserve"> difficulties. In addition, the school will cater for pupils with Autistic</w:t>
      </w:r>
      <w:r>
        <w:t xml:space="preserve"> </w:t>
      </w:r>
      <w:r>
        <w:t>spectrum disorders.</w:t>
      </w:r>
      <w:r w:rsidR="00C61CD8">
        <w:t xml:space="preserve"> </w:t>
      </w:r>
      <w:r>
        <w:t xml:space="preserve">Pupils aged </w:t>
      </w:r>
      <w:r>
        <w:t>11</w:t>
      </w:r>
      <w:r>
        <w:t>-19 will be admitted to the school up to a total of 1</w:t>
      </w:r>
      <w:r>
        <w:t>20</w:t>
      </w:r>
      <w:r>
        <w:t xml:space="preserve"> allowing for</w:t>
      </w:r>
      <w:r w:rsidR="00C61CD8">
        <w:t xml:space="preserve"> </w:t>
      </w:r>
      <w:r>
        <w:t>appropriate balances across all key stages and phases.</w:t>
      </w:r>
      <w:r w:rsidR="00A27267">
        <w:t xml:space="preserve"> Ref Our Local Offer. </w:t>
      </w:r>
      <w:r>
        <w:t>Any exception to this will</w:t>
      </w:r>
      <w:r w:rsidR="00C61CD8">
        <w:t xml:space="preserve"> </w:t>
      </w:r>
      <w:r>
        <w:t xml:space="preserve">require permission (or instruction) from the </w:t>
      </w:r>
      <w:r w:rsidR="00A27267">
        <w:t xml:space="preserve">LA </w:t>
      </w:r>
      <w:r>
        <w:t xml:space="preserve">SEN </w:t>
      </w:r>
      <w:r w:rsidR="00A27267">
        <w:t>Department</w:t>
      </w:r>
      <w:r>
        <w:t xml:space="preserve"> and</w:t>
      </w:r>
      <w:r w:rsidR="00C61CD8">
        <w:t xml:space="preserve"> </w:t>
      </w:r>
      <w:r>
        <w:t>Educational Psychology Officer. Ref: Admissions Policy.</w:t>
      </w:r>
    </w:p>
    <w:p w14:paraId="4A768469" w14:textId="3FC28749" w:rsidR="00602D19" w:rsidRDefault="00602D19" w:rsidP="003E59EF">
      <w:pPr>
        <w:pStyle w:val="NoSpacing"/>
      </w:pPr>
    </w:p>
    <w:p w14:paraId="628F0BAB" w14:textId="77777777" w:rsidR="00602D19" w:rsidRPr="00602D19" w:rsidRDefault="00602D19" w:rsidP="00602D19">
      <w:pPr>
        <w:pStyle w:val="NoSpacing"/>
        <w:rPr>
          <w:sz w:val="36"/>
          <w:szCs w:val="36"/>
        </w:rPr>
      </w:pPr>
      <w:r w:rsidRPr="00602D19">
        <w:rPr>
          <w:sz w:val="36"/>
          <w:szCs w:val="36"/>
        </w:rPr>
        <w:t>Exceptional need</w:t>
      </w:r>
    </w:p>
    <w:p w14:paraId="24BF8639" w14:textId="24AC7FF2" w:rsidR="00602D19" w:rsidRDefault="00602D19" w:rsidP="00602D19">
      <w:pPr>
        <w:pStyle w:val="NoSpacing"/>
      </w:pPr>
      <w:r>
        <w:t xml:space="preserve">All our pupils have an Education, Health and Care Plan (EHCP) and therefore each is considered individually and plans made to ensure that their needs are being met. Where needs are </w:t>
      </w:r>
      <w:proofErr w:type="spellStart"/>
      <w:r>
        <w:t>expectional</w:t>
      </w:r>
      <w:proofErr w:type="spellEnd"/>
      <w:r>
        <w:t xml:space="preserve"> for the designation of our school – including additional complexity or relative Gifted and Talented areas of ability- school will make individual provision for these needs – where </w:t>
      </w:r>
      <w:r>
        <w:lastRenderedPageBreak/>
        <w:t xml:space="preserve">necessary working with the Local Authority SEN department to ensure that the resources required are available without compromising the education resources </w:t>
      </w:r>
      <w:r>
        <w:t>available to</w:t>
      </w:r>
      <w:r>
        <w:t xml:space="preserve"> other pupils. </w:t>
      </w:r>
    </w:p>
    <w:p w14:paraId="24CCDEE0" w14:textId="77777777" w:rsidR="00602D19" w:rsidRDefault="00602D19" w:rsidP="003E59EF">
      <w:pPr>
        <w:pStyle w:val="NoSpacing"/>
      </w:pPr>
    </w:p>
    <w:p w14:paraId="4D30081D" w14:textId="25547D30" w:rsidR="00A27267" w:rsidRDefault="00A27267" w:rsidP="003E59EF">
      <w:pPr>
        <w:pStyle w:val="NoSpacing"/>
        <w:rPr>
          <w:sz w:val="36"/>
          <w:szCs w:val="36"/>
        </w:rPr>
      </w:pPr>
      <w:r>
        <w:rPr>
          <w:sz w:val="36"/>
          <w:szCs w:val="36"/>
        </w:rPr>
        <w:t>Departments for pupil need</w:t>
      </w:r>
    </w:p>
    <w:p w14:paraId="3553503D" w14:textId="1E1870C9" w:rsidR="00A27267" w:rsidRDefault="00A27267" w:rsidP="003E59EF">
      <w:pPr>
        <w:pStyle w:val="NoSpacing"/>
      </w:pPr>
      <w:r>
        <w:t xml:space="preserve">Our school is fundamentally </w:t>
      </w:r>
      <w:proofErr w:type="spellStart"/>
      <w:r>
        <w:t>organised</w:t>
      </w:r>
      <w:proofErr w:type="spellEnd"/>
      <w:r>
        <w:t xml:space="preserve"> around pupil needs in that we have 3 departments dedicated to the 3 broad cohorts of pupils for whom we provide education. Each department is </w:t>
      </w:r>
      <w:proofErr w:type="spellStart"/>
      <w:r>
        <w:t>lead</w:t>
      </w:r>
      <w:proofErr w:type="spellEnd"/>
      <w:r>
        <w:t xml:space="preserve"> by an Assistant Headteacher to continually develop the quality of provision, especially SEN strategies specific to the cohort of pupils concerned. The departments are: </w:t>
      </w:r>
    </w:p>
    <w:p w14:paraId="39AFF8CD" w14:textId="00CF4C90" w:rsidR="00A27267" w:rsidRDefault="00A27267" w:rsidP="00A27267">
      <w:pPr>
        <w:pStyle w:val="NoSpacing"/>
        <w:numPr>
          <w:ilvl w:val="0"/>
          <w:numId w:val="25"/>
        </w:numPr>
      </w:pPr>
      <w:r>
        <w:t>Sensory Department – for learners primarily learning through their immediate senses – usually with Profound and Multiple Learning Difficulties</w:t>
      </w:r>
    </w:p>
    <w:p w14:paraId="2BB8EBF5" w14:textId="453D618D" w:rsidR="00A27267" w:rsidRDefault="00A27267" w:rsidP="00A27267">
      <w:pPr>
        <w:pStyle w:val="NoSpacing"/>
        <w:numPr>
          <w:ilvl w:val="0"/>
          <w:numId w:val="25"/>
        </w:numPr>
      </w:pPr>
      <w:r>
        <w:t>Structured Department – for learners who need a highly structured environment in which to optimize their learning – usually pupils with intensive Autistic Spectrum Condition and/or intensive social and communication needs</w:t>
      </w:r>
    </w:p>
    <w:p w14:paraId="5ED43510" w14:textId="3EF3161B" w:rsidR="00A27267" w:rsidRPr="00A27267" w:rsidRDefault="00A27267" w:rsidP="00A27267">
      <w:pPr>
        <w:pStyle w:val="NoSpacing"/>
        <w:numPr>
          <w:ilvl w:val="0"/>
          <w:numId w:val="25"/>
        </w:numPr>
      </w:pPr>
      <w:r>
        <w:t>Conceptual Department – for learners with Severe or Complex Learning Difficulties who thrive with more flexible social interactions</w:t>
      </w:r>
    </w:p>
    <w:p w14:paraId="08D74A5C" w14:textId="77777777" w:rsidR="00A27267" w:rsidRDefault="00A27267" w:rsidP="003E59EF">
      <w:pPr>
        <w:pStyle w:val="NoSpacing"/>
        <w:rPr>
          <w:sz w:val="36"/>
          <w:szCs w:val="36"/>
        </w:rPr>
      </w:pPr>
    </w:p>
    <w:p w14:paraId="244FF8E9" w14:textId="46B42AB5" w:rsidR="003E59EF" w:rsidRPr="003E59EF" w:rsidRDefault="003E59EF" w:rsidP="003E59EF">
      <w:pPr>
        <w:pStyle w:val="NoSpacing"/>
        <w:rPr>
          <w:sz w:val="36"/>
          <w:szCs w:val="36"/>
        </w:rPr>
      </w:pPr>
      <w:r w:rsidRPr="003E59EF">
        <w:rPr>
          <w:sz w:val="36"/>
          <w:szCs w:val="36"/>
        </w:rPr>
        <w:t>Resources</w:t>
      </w:r>
    </w:p>
    <w:p w14:paraId="67D9787C" w14:textId="7DB2FBE7" w:rsidR="003E59EF" w:rsidRDefault="003E59EF" w:rsidP="00F43095">
      <w:pPr>
        <w:pStyle w:val="NoSpacing"/>
      </w:pPr>
      <w:r>
        <w:t>The school accommodation provides, and will maintain, a barrier free policy for</w:t>
      </w:r>
      <w:r w:rsidR="00C61CD8">
        <w:t xml:space="preserve"> </w:t>
      </w:r>
      <w:r>
        <w:t>all pupils/students. All teaching and play areas should be fully accessible to all</w:t>
      </w:r>
      <w:r w:rsidR="00C61CD8">
        <w:t xml:space="preserve"> </w:t>
      </w:r>
      <w:r>
        <w:t>pupils regardless of physical difficulty, including wheelchair users.</w:t>
      </w:r>
      <w:r w:rsidR="00C61CD8">
        <w:t xml:space="preserve"> </w:t>
      </w:r>
      <w:r>
        <w:t>Toilets and changing facilities should be readily available to all in each</w:t>
      </w:r>
      <w:r w:rsidR="00F43095">
        <w:t xml:space="preserve"> </w:t>
      </w:r>
      <w:r>
        <w:t>departmental area.</w:t>
      </w:r>
    </w:p>
    <w:p w14:paraId="42C8BBA8" w14:textId="677192F6" w:rsidR="003E59EF" w:rsidRDefault="003E59EF" w:rsidP="00DC096E">
      <w:pPr>
        <w:pStyle w:val="NoSpacing"/>
        <w:numPr>
          <w:ilvl w:val="0"/>
          <w:numId w:val="21"/>
        </w:numPr>
      </w:pPr>
      <w:r>
        <w:t>Lifting equipment, hoists, and other specialist equipment, should be available as</w:t>
      </w:r>
      <w:r w:rsidR="00C61CD8">
        <w:t xml:space="preserve"> </w:t>
      </w:r>
      <w:r>
        <w:t>required in each departmental area.</w:t>
      </w:r>
    </w:p>
    <w:p w14:paraId="45A5C580" w14:textId="5D1E5618" w:rsidR="003E59EF" w:rsidRDefault="003E59EF" w:rsidP="003E59EF">
      <w:pPr>
        <w:pStyle w:val="NoSpacing"/>
        <w:numPr>
          <w:ilvl w:val="0"/>
          <w:numId w:val="21"/>
        </w:numPr>
      </w:pPr>
      <w:r>
        <w:t>Resources will be allocated by the LA, Governing Body through the H</w:t>
      </w:r>
      <w:r>
        <w:t xml:space="preserve">eadteacher </w:t>
      </w:r>
      <w:r>
        <w:t>via the</w:t>
      </w:r>
      <w:r w:rsidR="00C61CD8">
        <w:t xml:space="preserve"> </w:t>
      </w:r>
      <w:r>
        <w:t>Head of Department and Class Teachers.</w:t>
      </w:r>
    </w:p>
    <w:p w14:paraId="42F2D6E0" w14:textId="4EC824E9" w:rsidR="003E59EF" w:rsidRDefault="003E59EF" w:rsidP="00063599">
      <w:pPr>
        <w:pStyle w:val="NoSpacing"/>
        <w:numPr>
          <w:ilvl w:val="0"/>
          <w:numId w:val="21"/>
        </w:numPr>
      </w:pPr>
      <w:r>
        <w:t>Physical resources will be allocated to class / subject groups, small groups or</w:t>
      </w:r>
      <w:r w:rsidR="00C61CD8">
        <w:t xml:space="preserve"> </w:t>
      </w:r>
      <w:r>
        <w:t>individuals through timetabling agreed appropriately by those coordinating the</w:t>
      </w:r>
    </w:p>
    <w:p w14:paraId="792A14C1" w14:textId="77777777" w:rsidR="003E59EF" w:rsidRDefault="003E59EF" w:rsidP="003E59EF">
      <w:pPr>
        <w:pStyle w:val="NoSpacing"/>
        <w:ind w:left="720"/>
      </w:pPr>
      <w:r>
        <w:t>use of resources.</w:t>
      </w:r>
    </w:p>
    <w:p w14:paraId="0F48D00C" w14:textId="77777777" w:rsidR="003E59EF" w:rsidRDefault="003E59EF" w:rsidP="003E59EF">
      <w:pPr>
        <w:pStyle w:val="NoSpacing"/>
      </w:pPr>
    </w:p>
    <w:p w14:paraId="484977AB" w14:textId="31834882" w:rsidR="003E59EF" w:rsidRDefault="003E59EF" w:rsidP="003E59EF">
      <w:pPr>
        <w:pStyle w:val="NoSpacing"/>
      </w:pPr>
      <w:r>
        <w:t>Where a pupil’s EHCP indicates the need for a particular resource the school will</w:t>
      </w:r>
      <w:r w:rsidR="00C61CD8">
        <w:t xml:space="preserve"> </w:t>
      </w:r>
      <w:r>
        <w:t>take every step to secure that provision as soon as is practicably possible. In</w:t>
      </w:r>
      <w:r w:rsidR="00C61CD8">
        <w:t xml:space="preserve"> </w:t>
      </w:r>
      <w:r>
        <w:t>addition, resources requested by those concerned for the education and care of a</w:t>
      </w:r>
      <w:r w:rsidR="00C61CD8">
        <w:t xml:space="preserve"> </w:t>
      </w:r>
      <w:r>
        <w:t>pupil / student will be given careful consideration and acquired as soon as is</w:t>
      </w:r>
      <w:r w:rsidR="00C61CD8">
        <w:t xml:space="preserve"> </w:t>
      </w:r>
      <w:r>
        <w:t>practicably possible.</w:t>
      </w:r>
    </w:p>
    <w:p w14:paraId="33D9C82D" w14:textId="77777777" w:rsidR="003E59EF" w:rsidRDefault="003E59EF" w:rsidP="003E59EF">
      <w:pPr>
        <w:pStyle w:val="NoSpacing"/>
      </w:pPr>
    </w:p>
    <w:p w14:paraId="5B74BBBE" w14:textId="2ED28B20" w:rsidR="003E59EF" w:rsidRDefault="003E59EF" w:rsidP="003E59EF">
      <w:pPr>
        <w:pStyle w:val="NoSpacing"/>
      </w:pPr>
      <w:r>
        <w:t>Where needs arise, following appropriate assessment and review, pupils and</w:t>
      </w:r>
      <w:r w:rsidR="00C61CD8">
        <w:t xml:space="preserve"> </w:t>
      </w:r>
      <w:r>
        <w:t>students are able to benefit from enhanced staffing levels to cater for particular</w:t>
      </w:r>
      <w:r w:rsidR="00C61CD8">
        <w:t xml:space="preserve"> </w:t>
      </w:r>
      <w:r>
        <w:t>educational or care needs. This may be funded through the school budget or</w:t>
      </w:r>
      <w:r w:rsidR="00C61CD8">
        <w:t xml:space="preserve"> </w:t>
      </w:r>
      <w:r>
        <w:t>through LEA support.</w:t>
      </w:r>
    </w:p>
    <w:p w14:paraId="0679A844" w14:textId="77777777" w:rsidR="003E59EF" w:rsidRDefault="003E59EF" w:rsidP="003E59EF">
      <w:pPr>
        <w:pStyle w:val="NoSpacing"/>
      </w:pPr>
    </w:p>
    <w:p w14:paraId="1D26AC0E" w14:textId="144452BA" w:rsidR="003E59EF" w:rsidRPr="003E59EF" w:rsidRDefault="003E59EF" w:rsidP="003E59EF">
      <w:pPr>
        <w:pStyle w:val="NoSpacing"/>
        <w:rPr>
          <w:sz w:val="36"/>
          <w:szCs w:val="36"/>
        </w:rPr>
      </w:pPr>
      <w:r>
        <w:rPr>
          <w:sz w:val="36"/>
          <w:szCs w:val="36"/>
        </w:rPr>
        <w:t>Support, advice and guidance</w:t>
      </w:r>
    </w:p>
    <w:p w14:paraId="3E51D233" w14:textId="5DC9EE65" w:rsidR="003E59EF" w:rsidRDefault="003E59EF" w:rsidP="003E59EF">
      <w:pPr>
        <w:pStyle w:val="NoSpacing"/>
      </w:pPr>
      <w:r>
        <w:t xml:space="preserve">Access to visiting education </w:t>
      </w:r>
      <w:r>
        <w:t>professionals</w:t>
      </w:r>
      <w:r>
        <w:t xml:space="preserve"> will be made on request in</w:t>
      </w:r>
      <w:r w:rsidR="00C61CD8">
        <w:t xml:space="preserve"> </w:t>
      </w:r>
      <w:r>
        <w:t>addition to regular visits including teachers for the hearing impaired, visually</w:t>
      </w:r>
      <w:r w:rsidR="00C61CD8">
        <w:t xml:space="preserve"> </w:t>
      </w:r>
      <w:r>
        <w:t xml:space="preserve">impaired, challenging </w:t>
      </w:r>
      <w:proofErr w:type="spellStart"/>
      <w:r>
        <w:t>behaviour</w:t>
      </w:r>
      <w:proofErr w:type="spellEnd"/>
      <w:r>
        <w:t xml:space="preserve"> teams and educational welfare staff.</w:t>
      </w:r>
      <w:r w:rsidR="00C61CD8">
        <w:t xml:space="preserve"> </w:t>
      </w:r>
      <w:r>
        <w:t xml:space="preserve">All pupils have access to Educational Psychology advice </w:t>
      </w:r>
      <w:r>
        <w:t xml:space="preserve">as required. </w:t>
      </w:r>
    </w:p>
    <w:p w14:paraId="05651733" w14:textId="1237C2F7" w:rsidR="003E59EF" w:rsidRDefault="003E59EF" w:rsidP="003E59EF">
      <w:pPr>
        <w:pStyle w:val="NoSpacing"/>
      </w:pPr>
    </w:p>
    <w:p w14:paraId="003F437E" w14:textId="54061C15" w:rsidR="003E59EF" w:rsidRPr="003E59EF" w:rsidRDefault="003E59EF" w:rsidP="003E59EF">
      <w:pPr>
        <w:pStyle w:val="NoSpacing"/>
        <w:rPr>
          <w:b/>
        </w:rPr>
      </w:pPr>
      <w:r w:rsidRPr="003E59EF">
        <w:rPr>
          <w:b/>
        </w:rPr>
        <w:t>Health Support</w:t>
      </w:r>
    </w:p>
    <w:p w14:paraId="499EC0F1" w14:textId="3EEE281A" w:rsidR="003E59EF" w:rsidRDefault="003E59EF" w:rsidP="003E59EF">
      <w:pPr>
        <w:pStyle w:val="NoSpacing"/>
      </w:pPr>
      <w:r>
        <w:t>Access to speech and language therapy, physiotherapy and occupational</w:t>
      </w:r>
      <w:r w:rsidR="00C61CD8">
        <w:t xml:space="preserve"> </w:t>
      </w:r>
      <w:r>
        <w:t>therapy, dietician, Community Disability Service will be agreed with those</w:t>
      </w:r>
      <w:r w:rsidR="00C61CD8">
        <w:t xml:space="preserve"> </w:t>
      </w:r>
      <w:r>
        <w:t xml:space="preserve">professionals and relate to </w:t>
      </w:r>
      <w:proofErr w:type="spellStart"/>
      <w:r>
        <w:t>prioritised</w:t>
      </w:r>
      <w:proofErr w:type="spellEnd"/>
      <w:r>
        <w:t xml:space="preserve"> needs throughout the school and to the</w:t>
      </w:r>
      <w:r w:rsidR="00C61CD8">
        <w:t xml:space="preserve"> </w:t>
      </w:r>
      <w:r>
        <w:t>pupil’s EHCP. The school will liaise closely with health trust professionals</w:t>
      </w:r>
      <w:r w:rsidR="00C61CD8">
        <w:t xml:space="preserve"> </w:t>
      </w:r>
      <w:r>
        <w:t>routinely on a periodic basis and also in response to individual needs as they</w:t>
      </w:r>
    </w:p>
    <w:p w14:paraId="0216C774" w14:textId="00C7904D" w:rsidR="003E59EF" w:rsidRDefault="003E59EF" w:rsidP="003E59EF">
      <w:pPr>
        <w:pStyle w:val="NoSpacing"/>
      </w:pPr>
      <w:r>
        <w:lastRenderedPageBreak/>
        <w:t>may arise. Access to the school’s Speech and Language therapist will be</w:t>
      </w:r>
      <w:r w:rsidR="00C61CD8">
        <w:t xml:space="preserve"> </w:t>
      </w:r>
      <w:r>
        <w:t>organized according to pupil/student need.</w:t>
      </w:r>
    </w:p>
    <w:p w14:paraId="7E01D76D" w14:textId="77777777" w:rsidR="003E59EF" w:rsidRDefault="003E59EF" w:rsidP="003E59EF">
      <w:pPr>
        <w:pStyle w:val="NoSpacing"/>
      </w:pPr>
    </w:p>
    <w:p w14:paraId="2EF88F80" w14:textId="25E4F7C6" w:rsidR="003E59EF" w:rsidRPr="003E59EF" w:rsidRDefault="003E59EF" w:rsidP="003E59EF">
      <w:pPr>
        <w:pStyle w:val="NoSpacing"/>
        <w:rPr>
          <w:b/>
        </w:rPr>
      </w:pPr>
      <w:r w:rsidRPr="003E59EF">
        <w:rPr>
          <w:b/>
        </w:rPr>
        <w:t>Social Care Support</w:t>
      </w:r>
    </w:p>
    <w:p w14:paraId="11D972C6" w14:textId="6AD96F03" w:rsidR="003E59EF" w:rsidRDefault="003E59EF" w:rsidP="003E59EF">
      <w:pPr>
        <w:pStyle w:val="NoSpacing"/>
      </w:pPr>
      <w:r>
        <w:t>In addition, the school will maintain and develop links with relevant Social Service</w:t>
      </w:r>
      <w:r w:rsidR="00C61CD8">
        <w:t xml:space="preserve"> </w:t>
      </w:r>
      <w:r>
        <w:t>Departments in relation to individual needs and generic issues effecting groups of</w:t>
      </w:r>
      <w:r w:rsidR="00C61CD8">
        <w:t xml:space="preserve"> </w:t>
      </w:r>
      <w:r>
        <w:t>young people or whole school issues.</w:t>
      </w:r>
    </w:p>
    <w:p w14:paraId="5D6A5803" w14:textId="77777777" w:rsidR="003E59EF" w:rsidRDefault="003E59EF" w:rsidP="003E59EF">
      <w:pPr>
        <w:pStyle w:val="NoSpacing"/>
      </w:pPr>
    </w:p>
    <w:p w14:paraId="5E402F4C" w14:textId="29DAA707" w:rsidR="003E59EF" w:rsidRDefault="003E59EF" w:rsidP="003E59EF">
      <w:pPr>
        <w:pStyle w:val="NoSpacing"/>
      </w:pPr>
      <w:r>
        <w:t xml:space="preserve">Links with voluntary </w:t>
      </w:r>
      <w:proofErr w:type="spellStart"/>
      <w:r>
        <w:t>organisations</w:t>
      </w:r>
      <w:proofErr w:type="spellEnd"/>
      <w:r>
        <w:t xml:space="preserve"> will be fostered in order to develop the quality</w:t>
      </w:r>
      <w:r w:rsidR="00C61CD8">
        <w:t xml:space="preserve"> </w:t>
      </w:r>
      <w:r>
        <w:t>and relevance of the educational and care provision offered at the school.</w:t>
      </w:r>
    </w:p>
    <w:p w14:paraId="6F67863B" w14:textId="77777777" w:rsidR="003E59EF" w:rsidRDefault="003E59EF" w:rsidP="003E59EF">
      <w:pPr>
        <w:pStyle w:val="NoSpacing"/>
      </w:pPr>
    </w:p>
    <w:p w14:paraId="5F635DEF" w14:textId="53BF5D34" w:rsidR="003E59EF" w:rsidRPr="003E59EF" w:rsidRDefault="003E59EF" w:rsidP="003E59EF">
      <w:pPr>
        <w:pStyle w:val="NoSpacing"/>
        <w:rPr>
          <w:sz w:val="36"/>
          <w:szCs w:val="36"/>
        </w:rPr>
      </w:pPr>
      <w:r w:rsidRPr="003E59EF">
        <w:rPr>
          <w:sz w:val="36"/>
          <w:szCs w:val="36"/>
        </w:rPr>
        <w:t>Identification of Special Education Needs and Review</w:t>
      </w:r>
    </w:p>
    <w:p w14:paraId="2EBEC702" w14:textId="02F813CB" w:rsidR="003E59EF" w:rsidRDefault="003E59EF" w:rsidP="003E59EF">
      <w:pPr>
        <w:pStyle w:val="NoSpacing"/>
      </w:pPr>
      <w:r>
        <w:t>As a special school all pupils on role will all have an EHCP i.e.- At Stage 5 of</w:t>
      </w:r>
      <w:r w:rsidR="00C61CD8">
        <w:t xml:space="preserve"> </w:t>
      </w:r>
      <w:r>
        <w:t>Code of Practice Stages 1 -5. During the time spent at school further needs will</w:t>
      </w:r>
      <w:r w:rsidR="00C61CD8">
        <w:t xml:space="preserve"> </w:t>
      </w:r>
      <w:r>
        <w:t xml:space="preserve">be identified by class or subject teachers, parents or </w:t>
      </w:r>
      <w:proofErr w:type="spellStart"/>
      <w:r>
        <w:t>carers</w:t>
      </w:r>
      <w:proofErr w:type="spellEnd"/>
      <w:r>
        <w:t>, of the staff and</w:t>
      </w:r>
      <w:r w:rsidR="00C61CD8">
        <w:t xml:space="preserve"> </w:t>
      </w:r>
      <w:r>
        <w:t>related professionals.</w:t>
      </w:r>
    </w:p>
    <w:p w14:paraId="6FD9D9B8" w14:textId="77777777" w:rsidR="003E59EF" w:rsidRDefault="003E59EF" w:rsidP="003E59EF">
      <w:pPr>
        <w:pStyle w:val="NoSpacing"/>
      </w:pPr>
    </w:p>
    <w:p w14:paraId="30903EA4" w14:textId="63B1660A" w:rsidR="003E59EF" w:rsidRDefault="003E59EF" w:rsidP="003E59EF">
      <w:pPr>
        <w:pStyle w:val="NoSpacing"/>
      </w:pPr>
      <w:r>
        <w:t>Through the process of interim and annual reviews based on the process of</w:t>
      </w:r>
      <w:r w:rsidR="00C61CD8">
        <w:t xml:space="preserve"> </w:t>
      </w:r>
      <w:r>
        <w:t>assessment, recording and reporting action will be taken to incorporate these</w:t>
      </w:r>
      <w:r w:rsidR="00C61CD8">
        <w:t xml:space="preserve"> </w:t>
      </w:r>
      <w:r>
        <w:t>needs into the pupil’s, or student’s, individual educational plan (Termly Plan) and</w:t>
      </w:r>
      <w:r w:rsidR="00C61CD8">
        <w:t xml:space="preserve"> </w:t>
      </w:r>
      <w:r>
        <w:t>provision.</w:t>
      </w:r>
    </w:p>
    <w:p w14:paraId="60D44405" w14:textId="77777777" w:rsidR="00C61CD8" w:rsidRDefault="00C61CD8" w:rsidP="003E59EF">
      <w:pPr>
        <w:pStyle w:val="NoSpacing"/>
      </w:pPr>
    </w:p>
    <w:p w14:paraId="65017787" w14:textId="6C473A6A" w:rsidR="003E59EF" w:rsidRDefault="003E59EF" w:rsidP="003E59EF">
      <w:pPr>
        <w:pStyle w:val="NoSpacing"/>
      </w:pPr>
      <w:r>
        <w:t>Recommendations may also include an adjustment to, or the ceasing of, an</w:t>
      </w:r>
      <w:r w:rsidR="00C61CD8">
        <w:t xml:space="preserve"> </w:t>
      </w:r>
      <w:r>
        <w:t>EHCP (see Annual Reviews, Termly Plans and Code of Practice documentation).</w:t>
      </w:r>
    </w:p>
    <w:p w14:paraId="6C8D38FE" w14:textId="77777777" w:rsidR="00C61CD8" w:rsidRDefault="00C61CD8" w:rsidP="003E59EF">
      <w:pPr>
        <w:pStyle w:val="NoSpacing"/>
      </w:pPr>
    </w:p>
    <w:p w14:paraId="0453597A" w14:textId="4A424CE8" w:rsidR="003E59EF" w:rsidRPr="00C61CD8" w:rsidRDefault="003E59EF" w:rsidP="003E59EF">
      <w:pPr>
        <w:pStyle w:val="NoSpacing"/>
        <w:rPr>
          <w:sz w:val="36"/>
          <w:szCs w:val="36"/>
        </w:rPr>
      </w:pPr>
      <w:r w:rsidRPr="00C61CD8">
        <w:rPr>
          <w:sz w:val="36"/>
          <w:szCs w:val="36"/>
        </w:rPr>
        <w:t>Arrangements for National Curriculum</w:t>
      </w:r>
    </w:p>
    <w:p w14:paraId="0608D63A" w14:textId="721B8466" w:rsidR="00C61CD8" w:rsidRDefault="003E59EF" w:rsidP="00C61CD8">
      <w:pPr>
        <w:pStyle w:val="NoSpacing"/>
      </w:pPr>
      <w:r>
        <w:t xml:space="preserve">All pupils at the school will have </w:t>
      </w:r>
      <w:r w:rsidR="00C61CD8">
        <w:t xml:space="preserve">optimum </w:t>
      </w:r>
      <w:r>
        <w:t>access to the National Curriculum with</w:t>
      </w:r>
      <w:r w:rsidR="00C61CD8">
        <w:t xml:space="preserve"> </w:t>
      </w:r>
      <w:r>
        <w:t>schemes of work being drawn</w:t>
      </w:r>
      <w:r w:rsidR="00C61CD8">
        <w:t xml:space="preserve"> largely</w:t>
      </w:r>
      <w:r>
        <w:t xml:space="preserve"> from </w:t>
      </w:r>
      <w:r w:rsidR="00C61CD8">
        <w:t>K</w:t>
      </w:r>
      <w:r>
        <w:t xml:space="preserve">ey </w:t>
      </w:r>
      <w:r w:rsidR="00C61CD8">
        <w:t>S</w:t>
      </w:r>
      <w:r>
        <w:t>tage</w:t>
      </w:r>
      <w:r w:rsidR="00C61CD8">
        <w:t xml:space="preserve"> 1 to </w:t>
      </w:r>
      <w:proofErr w:type="spellStart"/>
      <w:r w:rsidR="00C61CD8">
        <w:t>optimise</w:t>
      </w:r>
      <w:proofErr w:type="spellEnd"/>
      <w:r w:rsidR="00C61CD8">
        <w:t xml:space="preserve"> access for mastery. Cultural Capital will be sourced from later key stages as linked to sequencing for mastery. Ref Curriculum Overview Policy. </w:t>
      </w:r>
    </w:p>
    <w:p w14:paraId="0C6DBDDF" w14:textId="77777777" w:rsidR="00C61CD8" w:rsidRDefault="00C61CD8" w:rsidP="00C61CD8">
      <w:pPr>
        <w:pStyle w:val="NoSpacing"/>
      </w:pPr>
    </w:p>
    <w:p w14:paraId="32679F8C" w14:textId="0EF3735A" w:rsidR="003E59EF" w:rsidRDefault="003E59EF" w:rsidP="003E59EF">
      <w:pPr>
        <w:pStyle w:val="NoSpacing"/>
      </w:pPr>
      <w:r>
        <w:t>Schemes of work will be devised and developed by the</w:t>
      </w:r>
      <w:r w:rsidR="00C61CD8">
        <w:t xml:space="preserve"> </w:t>
      </w:r>
      <w:r>
        <w:t xml:space="preserve">school to meet the needs of the pupil and student population. </w:t>
      </w:r>
      <w:r w:rsidR="00C61CD8">
        <w:t>Further</w:t>
      </w:r>
      <w:r>
        <w:t xml:space="preserve"> modification</w:t>
      </w:r>
      <w:r w:rsidR="00C61CD8">
        <w:t xml:space="preserve"> </w:t>
      </w:r>
      <w:r>
        <w:t>will inevitably be required in terms of learning outcomes, depth of study and</w:t>
      </w:r>
      <w:r w:rsidR="00C61CD8">
        <w:t xml:space="preserve"> </w:t>
      </w:r>
      <w:r>
        <w:t>methods of recording the work and achievements of the pupils. The implementation of National Curriculum tests and assessments</w:t>
      </w:r>
      <w:r w:rsidR="00C61CD8">
        <w:t xml:space="preserve"> is not appropriate to our pupils by definition of our designation as a school</w:t>
      </w:r>
      <w:r>
        <w:t xml:space="preserve">. </w:t>
      </w:r>
      <w:r w:rsidR="00C61CD8">
        <w:t>T</w:t>
      </w:r>
      <w:r>
        <w:t>o ensure an age appropriate ethos and</w:t>
      </w:r>
      <w:r w:rsidR="00C61CD8">
        <w:t xml:space="preserve"> </w:t>
      </w:r>
      <w:r>
        <w:t>curriculum delivery the school is divided into departments - Secondary</w:t>
      </w:r>
      <w:r w:rsidR="00C61CD8">
        <w:t xml:space="preserve"> </w:t>
      </w:r>
      <w:r>
        <w:t xml:space="preserve">and </w:t>
      </w:r>
      <w:r w:rsidR="002E2D4E">
        <w:t>Sixth Form</w:t>
      </w:r>
      <w:r>
        <w:t>.</w:t>
      </w:r>
      <w:r w:rsidR="00C61CD8">
        <w:t xml:space="preserve"> </w:t>
      </w:r>
      <w:r>
        <w:t xml:space="preserve">School policy will be to maintain a distinctive departmental approach </w:t>
      </w:r>
      <w:r w:rsidR="002E2D4E">
        <w:t xml:space="preserve">in the Sixth Form. To ensure a </w:t>
      </w:r>
      <w:proofErr w:type="spellStart"/>
      <w:proofErr w:type="gramStart"/>
      <w:r w:rsidR="002E2D4E">
        <w:t>prioritorisation</w:t>
      </w:r>
      <w:proofErr w:type="spellEnd"/>
      <w:r w:rsidR="002E2D4E">
        <w:t xml:space="preserve">  of</w:t>
      </w:r>
      <w:proofErr w:type="gramEnd"/>
      <w:r w:rsidR="002E2D4E">
        <w:t xml:space="preserve"> pupil need and  focus</w:t>
      </w:r>
      <w:r>
        <w:t xml:space="preserve"> </w:t>
      </w:r>
      <w:r w:rsidR="002E2D4E">
        <w:t xml:space="preserve">on effect strategies to optimize pupil progress the school is also organized into departments based on pupil need; Sensory, Structured and Conceptual. </w:t>
      </w:r>
      <w:r>
        <w:t xml:space="preserve">Many activities will be </w:t>
      </w:r>
      <w:r w:rsidR="002E2D4E">
        <w:t xml:space="preserve">organized </w:t>
      </w:r>
      <w:r>
        <w:t xml:space="preserve">discreetly in departments, as with issues of </w:t>
      </w:r>
      <w:proofErr w:type="spellStart"/>
      <w:r w:rsidR="002E2D4E">
        <w:t>behaviour</w:t>
      </w:r>
      <w:proofErr w:type="spellEnd"/>
      <w:r w:rsidR="002E2D4E">
        <w:t xml:space="preserve"> support</w:t>
      </w:r>
      <w:r>
        <w:t xml:space="preserve">, pastoral care and </w:t>
      </w:r>
      <w:r w:rsidR="002E2D4E">
        <w:t>recreation</w:t>
      </w:r>
      <w:r>
        <w:t>.</w:t>
      </w:r>
    </w:p>
    <w:p w14:paraId="2C9CECAF" w14:textId="77777777" w:rsidR="002E2D4E" w:rsidRDefault="002E2D4E" w:rsidP="003E59EF">
      <w:pPr>
        <w:pStyle w:val="NoSpacing"/>
      </w:pPr>
    </w:p>
    <w:p w14:paraId="6DAEC305" w14:textId="77777777" w:rsidR="002E2D4E" w:rsidRDefault="003E59EF" w:rsidP="003E59EF">
      <w:pPr>
        <w:pStyle w:val="NoSpacing"/>
      </w:pPr>
      <w:r>
        <w:t>Some assembly, cultural activities and general school events will be conducted</w:t>
      </w:r>
      <w:r w:rsidR="002E2D4E">
        <w:t xml:space="preserve"> </w:t>
      </w:r>
      <w:r>
        <w:t>as whole school events to maintain and support a functional and appropriate</w:t>
      </w:r>
      <w:r w:rsidR="002E2D4E">
        <w:t xml:space="preserve"> </w:t>
      </w:r>
      <w:r>
        <w:t>educational community.</w:t>
      </w:r>
      <w:r w:rsidR="002E2D4E">
        <w:t xml:space="preserve"> </w:t>
      </w:r>
    </w:p>
    <w:p w14:paraId="1AEB4A4B" w14:textId="77777777" w:rsidR="002E2D4E" w:rsidRDefault="002E2D4E" w:rsidP="003E59EF">
      <w:pPr>
        <w:pStyle w:val="NoSpacing"/>
      </w:pPr>
    </w:p>
    <w:p w14:paraId="0FC86A26" w14:textId="77777777" w:rsidR="002E2D4E" w:rsidRPr="002E2D4E" w:rsidRDefault="003E59EF" w:rsidP="003E59EF">
      <w:pPr>
        <w:pStyle w:val="NoSpacing"/>
        <w:rPr>
          <w:sz w:val="36"/>
          <w:szCs w:val="36"/>
        </w:rPr>
      </w:pPr>
      <w:r w:rsidRPr="002E2D4E">
        <w:rPr>
          <w:sz w:val="36"/>
          <w:szCs w:val="36"/>
        </w:rPr>
        <w:t>Links with other schools and transition between and beyond the school</w:t>
      </w:r>
      <w:r w:rsidR="002E2D4E" w:rsidRPr="002E2D4E">
        <w:rPr>
          <w:sz w:val="36"/>
          <w:szCs w:val="36"/>
        </w:rPr>
        <w:t xml:space="preserve"> </w:t>
      </w:r>
    </w:p>
    <w:p w14:paraId="1899771A" w14:textId="536C688E" w:rsidR="003E59EF" w:rsidRDefault="003E59EF" w:rsidP="003E59EF">
      <w:pPr>
        <w:pStyle w:val="NoSpacing"/>
      </w:pPr>
      <w:r>
        <w:t>Steps will be taken to discuss the relevance of, and opportunities for, inclusive</w:t>
      </w:r>
      <w:r w:rsidR="002E2D4E">
        <w:t xml:space="preserve"> </w:t>
      </w:r>
      <w:r>
        <w:t xml:space="preserve">learning. </w:t>
      </w:r>
      <w:r w:rsidR="002E2D4E">
        <w:t xml:space="preserve">Depending on the cooperation of our mainstream partner school, Rayner Stephens, </w:t>
      </w:r>
      <w:proofErr w:type="gramStart"/>
      <w:r w:rsidR="002E2D4E">
        <w:t>p</w:t>
      </w:r>
      <w:r>
        <w:t xml:space="preserve">upils </w:t>
      </w:r>
      <w:r w:rsidR="002E2D4E">
        <w:t xml:space="preserve"> a</w:t>
      </w:r>
      <w:r>
        <w:t>ttending</w:t>
      </w:r>
      <w:proofErr w:type="gramEnd"/>
      <w:r>
        <w:t xml:space="preserve"> </w:t>
      </w:r>
      <w:r>
        <w:t>Cromwell</w:t>
      </w:r>
      <w:r>
        <w:t xml:space="preserve"> </w:t>
      </w:r>
      <w:r w:rsidR="002E2D4E">
        <w:t>High School</w:t>
      </w:r>
      <w:r>
        <w:t xml:space="preserve"> will be given</w:t>
      </w:r>
      <w:r w:rsidR="002E2D4E">
        <w:t xml:space="preserve"> </w:t>
      </w:r>
      <w:r>
        <w:t xml:space="preserve">opportunities to meet their mainstream peers on </w:t>
      </w:r>
      <w:r>
        <w:lastRenderedPageBreak/>
        <w:t>varying basis, regularly taking</w:t>
      </w:r>
      <w:r w:rsidR="002E2D4E">
        <w:t xml:space="preserve"> </w:t>
      </w:r>
      <w:r>
        <w:t>part in the life of another mainstream school on a weekly basis accessing the</w:t>
      </w:r>
      <w:r w:rsidR="002E2D4E">
        <w:t xml:space="preserve"> </w:t>
      </w:r>
      <w:r>
        <w:t>curriculum, periodic visits to mainstream schools and opportunities for</w:t>
      </w:r>
      <w:r w:rsidR="002E2D4E">
        <w:t xml:space="preserve"> </w:t>
      </w:r>
      <w:r>
        <w:t xml:space="preserve">mainstream pupils to attend </w:t>
      </w:r>
      <w:r>
        <w:t>Cromwell</w:t>
      </w:r>
      <w:r>
        <w:t>.</w:t>
      </w:r>
    </w:p>
    <w:p w14:paraId="707D4A83" w14:textId="77777777" w:rsidR="002E2D4E" w:rsidRDefault="002E2D4E" w:rsidP="003E59EF">
      <w:pPr>
        <w:pStyle w:val="NoSpacing"/>
      </w:pPr>
    </w:p>
    <w:p w14:paraId="0C7C4C88" w14:textId="19AD8A88" w:rsidR="003E59EF" w:rsidRDefault="003E59EF" w:rsidP="003E59EF">
      <w:pPr>
        <w:pStyle w:val="NoSpacing"/>
      </w:pPr>
      <w:r>
        <w:t>Particular notice will be taken of parental preference for inclusive learning</w:t>
      </w:r>
      <w:r w:rsidR="002E2D4E">
        <w:t xml:space="preserve"> </w:t>
      </w:r>
      <w:r>
        <w:t>opportunities or not and this aspect will usually be discussed during the annual</w:t>
      </w:r>
      <w:r w:rsidR="002E2D4E">
        <w:t xml:space="preserve"> </w:t>
      </w:r>
      <w:r>
        <w:t>review process.</w:t>
      </w:r>
      <w:r w:rsidR="002E2D4E">
        <w:t xml:space="preserve"> </w:t>
      </w:r>
      <w:r>
        <w:t>The above will apply to pupils and students in key stage 4 and beyond with links</w:t>
      </w:r>
      <w:r w:rsidR="002E2D4E">
        <w:t xml:space="preserve"> </w:t>
      </w:r>
      <w:r>
        <w:t>to post 16 education providers such as FE colleges and post school placements.</w:t>
      </w:r>
      <w:r w:rsidR="002E2D4E">
        <w:t xml:space="preserve"> </w:t>
      </w:r>
      <w:r>
        <w:t>In the majority of cases pupils attending other schools will do so with the support</w:t>
      </w:r>
      <w:r w:rsidR="002E2D4E">
        <w:t xml:space="preserve"> </w:t>
      </w:r>
      <w:r>
        <w:t xml:space="preserve">of additional staffing managed by </w:t>
      </w:r>
      <w:r>
        <w:t>Cromwell</w:t>
      </w:r>
      <w:r>
        <w:t xml:space="preserve"> </w:t>
      </w:r>
      <w:r w:rsidR="002E2D4E">
        <w:t>High School</w:t>
      </w:r>
      <w:r>
        <w:t>. This</w:t>
      </w:r>
      <w:r w:rsidR="002E2D4E">
        <w:t xml:space="preserve"> </w:t>
      </w:r>
      <w:r>
        <w:t>will ensure the appropriate nature of the provision including monitoring and</w:t>
      </w:r>
      <w:r w:rsidR="002E2D4E">
        <w:t xml:space="preserve"> </w:t>
      </w:r>
      <w:r>
        <w:t>evaluation. The school inclusion policy will underpin this work.</w:t>
      </w:r>
      <w:r w:rsidR="002E2D4E">
        <w:t xml:space="preserve"> </w:t>
      </w:r>
      <w:r>
        <w:t>Links with other schools and post school provision to effect transfer of pupils to or</w:t>
      </w:r>
      <w:r w:rsidR="002E2D4E">
        <w:t xml:space="preserve"> </w:t>
      </w:r>
      <w:r>
        <w:t xml:space="preserve">from </w:t>
      </w:r>
      <w:r>
        <w:t>Cromwell</w:t>
      </w:r>
      <w:r>
        <w:t xml:space="preserve"> will involve the exchange of detailed documentation and wherever</w:t>
      </w:r>
    </w:p>
    <w:p w14:paraId="186C0BE5" w14:textId="3B4822FD" w:rsidR="003E59EF" w:rsidRDefault="003E59EF" w:rsidP="003E59EF">
      <w:pPr>
        <w:pStyle w:val="NoSpacing"/>
      </w:pPr>
      <w:r>
        <w:t xml:space="preserve">possible involve staff spending time in the relevant </w:t>
      </w:r>
      <w:proofErr w:type="spellStart"/>
      <w:r>
        <w:t>organisation</w:t>
      </w:r>
      <w:proofErr w:type="spellEnd"/>
      <w:r>
        <w:t xml:space="preserve"> to facilitate an</w:t>
      </w:r>
      <w:r w:rsidR="002E2D4E">
        <w:t xml:space="preserve"> </w:t>
      </w:r>
      <w:r>
        <w:t xml:space="preserve">induction of the pupil. In the instance of a transfer to </w:t>
      </w:r>
      <w:r>
        <w:t>Cromwell</w:t>
      </w:r>
      <w:r>
        <w:t xml:space="preserve"> a phased</w:t>
      </w:r>
      <w:r w:rsidR="002E2D4E">
        <w:t xml:space="preserve"> </w:t>
      </w:r>
      <w:r>
        <w:t>induction/ sampling period will be arranged if at all possible to ensure a smooth</w:t>
      </w:r>
      <w:r w:rsidR="002E2D4E">
        <w:t xml:space="preserve"> </w:t>
      </w:r>
      <w:r>
        <w:t>and appropriate transition. Similarly, a transfer to another school / destination will</w:t>
      </w:r>
      <w:r w:rsidR="002E2D4E">
        <w:t xml:space="preserve"> </w:t>
      </w:r>
      <w:r>
        <w:t>be supported by the school including the provision of staff.</w:t>
      </w:r>
    </w:p>
    <w:p w14:paraId="5973161B" w14:textId="77777777" w:rsidR="0034396D" w:rsidRDefault="0034396D" w:rsidP="003E59EF">
      <w:pPr>
        <w:pStyle w:val="NoSpacing"/>
      </w:pPr>
    </w:p>
    <w:p w14:paraId="04111EF2" w14:textId="77777777" w:rsidR="003E59EF" w:rsidRPr="002E2D4E" w:rsidRDefault="003E59EF" w:rsidP="003E59EF">
      <w:pPr>
        <w:pStyle w:val="NoSpacing"/>
        <w:rPr>
          <w:sz w:val="36"/>
          <w:szCs w:val="36"/>
        </w:rPr>
      </w:pPr>
      <w:r w:rsidRPr="002E2D4E">
        <w:rPr>
          <w:sz w:val="36"/>
          <w:szCs w:val="36"/>
        </w:rPr>
        <w:t>Evaluation of the success of Special Educational Needs Provision</w:t>
      </w:r>
    </w:p>
    <w:p w14:paraId="0A44549F" w14:textId="47D7BB83" w:rsidR="003E59EF" w:rsidRDefault="003E59EF" w:rsidP="003E59EF">
      <w:pPr>
        <w:pStyle w:val="NoSpacing"/>
      </w:pPr>
      <w:r>
        <w:t>The Governing Body will review the effectiveness of its provision on an</w:t>
      </w:r>
      <w:r w:rsidR="002E2D4E">
        <w:t xml:space="preserve"> </w:t>
      </w:r>
      <w:r>
        <w:t>ongoing basis through the following channels,</w:t>
      </w:r>
    </w:p>
    <w:p w14:paraId="7A6F1054" w14:textId="21C9E17F" w:rsidR="003E59EF" w:rsidRDefault="002E2D4E" w:rsidP="002E2D4E">
      <w:pPr>
        <w:pStyle w:val="NoSpacing"/>
        <w:numPr>
          <w:ilvl w:val="0"/>
          <w:numId w:val="10"/>
        </w:numPr>
      </w:pPr>
      <w:r>
        <w:t>Headteacher</w:t>
      </w:r>
      <w:r w:rsidR="003E59EF">
        <w:t xml:space="preserve"> reports.</w:t>
      </w:r>
    </w:p>
    <w:p w14:paraId="11D26C0A" w14:textId="58DC7B4F" w:rsidR="003E59EF" w:rsidRDefault="003E59EF" w:rsidP="002E2D4E">
      <w:pPr>
        <w:pStyle w:val="NoSpacing"/>
        <w:numPr>
          <w:ilvl w:val="0"/>
          <w:numId w:val="10"/>
        </w:numPr>
      </w:pPr>
      <w:r>
        <w:t>SEN governor reports</w:t>
      </w:r>
    </w:p>
    <w:p w14:paraId="5087897C" w14:textId="1D736C0E" w:rsidR="003E59EF" w:rsidRDefault="003E59EF" w:rsidP="002E2D4E">
      <w:pPr>
        <w:pStyle w:val="NoSpacing"/>
        <w:numPr>
          <w:ilvl w:val="0"/>
          <w:numId w:val="10"/>
        </w:numPr>
      </w:pPr>
      <w:r>
        <w:t>The annual report of the governing body and the annual parents meeting.</w:t>
      </w:r>
    </w:p>
    <w:p w14:paraId="7AB22951" w14:textId="70050D34" w:rsidR="003E59EF" w:rsidRDefault="003E59EF" w:rsidP="002E2D4E">
      <w:pPr>
        <w:pStyle w:val="NoSpacing"/>
        <w:numPr>
          <w:ilvl w:val="0"/>
          <w:numId w:val="10"/>
        </w:numPr>
      </w:pPr>
      <w:r>
        <w:t>Annual Reviews.</w:t>
      </w:r>
    </w:p>
    <w:p w14:paraId="1FE80F60" w14:textId="0CD885F8" w:rsidR="003E59EF" w:rsidRDefault="003E59EF" w:rsidP="002E2D4E">
      <w:pPr>
        <w:pStyle w:val="NoSpacing"/>
        <w:numPr>
          <w:ilvl w:val="0"/>
          <w:numId w:val="10"/>
        </w:numPr>
      </w:pPr>
      <w:r>
        <w:t>School Inspections, visits from external advisors.</w:t>
      </w:r>
    </w:p>
    <w:p w14:paraId="24A28E99" w14:textId="69983B28" w:rsidR="003E59EF" w:rsidRDefault="003E59EF" w:rsidP="002E2D4E">
      <w:pPr>
        <w:pStyle w:val="NoSpacing"/>
        <w:numPr>
          <w:ilvl w:val="0"/>
          <w:numId w:val="10"/>
        </w:numPr>
      </w:pPr>
      <w:r>
        <w:t xml:space="preserve">Feedback from parents and </w:t>
      </w:r>
      <w:proofErr w:type="spellStart"/>
      <w:r>
        <w:t>carers</w:t>
      </w:r>
      <w:proofErr w:type="spellEnd"/>
      <w:r>
        <w:t>.</w:t>
      </w:r>
    </w:p>
    <w:p w14:paraId="0B454A51" w14:textId="102252FD" w:rsidR="003E59EF" w:rsidRDefault="003E59EF" w:rsidP="002E2D4E">
      <w:pPr>
        <w:pStyle w:val="NoSpacing"/>
        <w:numPr>
          <w:ilvl w:val="0"/>
          <w:numId w:val="10"/>
        </w:numPr>
      </w:pPr>
      <w:r>
        <w:t>The school’s procedures for assessment, recording and reporting.</w:t>
      </w:r>
    </w:p>
    <w:p w14:paraId="7C40CAE2" w14:textId="0FD66524" w:rsidR="003E59EF" w:rsidRDefault="003E59EF" w:rsidP="002E2D4E">
      <w:pPr>
        <w:pStyle w:val="NoSpacing"/>
        <w:numPr>
          <w:ilvl w:val="0"/>
          <w:numId w:val="10"/>
        </w:numPr>
      </w:pPr>
      <w:r>
        <w:t>Analysis of pupil work and achievements.</w:t>
      </w:r>
    </w:p>
    <w:p w14:paraId="5CB4288D" w14:textId="2EF2D685" w:rsidR="003E59EF" w:rsidRDefault="003E59EF" w:rsidP="002E2D4E">
      <w:pPr>
        <w:pStyle w:val="NoSpacing"/>
        <w:numPr>
          <w:ilvl w:val="0"/>
          <w:numId w:val="10"/>
        </w:numPr>
      </w:pPr>
      <w:r>
        <w:t>Ongoing classroom observation by senior staff’</w:t>
      </w:r>
    </w:p>
    <w:p w14:paraId="06848B28" w14:textId="351C67E3" w:rsidR="003E59EF" w:rsidRDefault="003E59EF" w:rsidP="002E2D4E">
      <w:pPr>
        <w:pStyle w:val="NoSpacing"/>
        <w:numPr>
          <w:ilvl w:val="0"/>
          <w:numId w:val="10"/>
        </w:numPr>
      </w:pPr>
      <w:r>
        <w:t>Teacher and support staff development and review.</w:t>
      </w:r>
    </w:p>
    <w:p w14:paraId="70FE4E73" w14:textId="77777777" w:rsidR="002E2D4E" w:rsidRDefault="002E2D4E" w:rsidP="003E59EF">
      <w:pPr>
        <w:pStyle w:val="NoSpacing"/>
      </w:pPr>
    </w:p>
    <w:p w14:paraId="25DB4085" w14:textId="1DCA3274" w:rsidR="003E59EF" w:rsidRPr="002E2D4E" w:rsidRDefault="003E59EF" w:rsidP="003E59EF">
      <w:pPr>
        <w:pStyle w:val="NoSpacing"/>
        <w:rPr>
          <w:sz w:val="36"/>
          <w:szCs w:val="36"/>
        </w:rPr>
      </w:pPr>
      <w:r w:rsidRPr="002E2D4E">
        <w:rPr>
          <w:sz w:val="36"/>
          <w:szCs w:val="36"/>
        </w:rPr>
        <w:t>Partnership with parents/</w:t>
      </w:r>
      <w:proofErr w:type="spellStart"/>
      <w:r w:rsidRPr="002E2D4E">
        <w:rPr>
          <w:sz w:val="36"/>
          <w:szCs w:val="36"/>
        </w:rPr>
        <w:t>carers</w:t>
      </w:r>
      <w:proofErr w:type="spellEnd"/>
    </w:p>
    <w:p w14:paraId="79199A9C" w14:textId="716207A3" w:rsidR="003E59EF" w:rsidRDefault="003E59EF" w:rsidP="003E59EF">
      <w:pPr>
        <w:pStyle w:val="NoSpacing"/>
      </w:pPr>
      <w:r>
        <w:t>It is the policy of the school to work closely with parents/</w:t>
      </w:r>
      <w:proofErr w:type="spellStart"/>
      <w:r>
        <w:t>carers</w:t>
      </w:r>
      <w:proofErr w:type="spellEnd"/>
      <w:r>
        <w:t xml:space="preserve"> encouraging and</w:t>
      </w:r>
      <w:r w:rsidR="002E2D4E">
        <w:t xml:space="preserve"> </w:t>
      </w:r>
      <w:r>
        <w:t>respecting their input into the educational provision of their own children and also</w:t>
      </w:r>
      <w:r w:rsidR="002E2D4E">
        <w:t xml:space="preserve"> </w:t>
      </w:r>
      <w:r>
        <w:t>the life of the school in general.</w:t>
      </w:r>
    </w:p>
    <w:p w14:paraId="664D44B6" w14:textId="77777777" w:rsidR="003E59EF" w:rsidRDefault="003E59EF" w:rsidP="003E59EF">
      <w:pPr>
        <w:pStyle w:val="NoSpacing"/>
      </w:pPr>
      <w:r>
        <w:t>Input from parents will take many forms;</w:t>
      </w:r>
    </w:p>
    <w:p w14:paraId="3D51E5A4" w14:textId="10EC8B89" w:rsidR="003E59EF" w:rsidRDefault="003E59EF" w:rsidP="002E2D4E">
      <w:pPr>
        <w:pStyle w:val="NoSpacing"/>
        <w:numPr>
          <w:ilvl w:val="0"/>
          <w:numId w:val="10"/>
        </w:numPr>
      </w:pPr>
      <w:r>
        <w:t>Annual review consultations and meetings with resulting recommendations.</w:t>
      </w:r>
    </w:p>
    <w:p w14:paraId="09E39129" w14:textId="5DB1BC0B" w:rsidR="003E59EF" w:rsidRDefault="003E59EF" w:rsidP="002E2D4E">
      <w:pPr>
        <w:pStyle w:val="NoSpacing"/>
        <w:numPr>
          <w:ilvl w:val="0"/>
          <w:numId w:val="10"/>
        </w:numPr>
      </w:pPr>
      <w:r>
        <w:t>Parental consultation meetings twice yearly.</w:t>
      </w:r>
    </w:p>
    <w:p w14:paraId="7A44776E" w14:textId="0687D175" w:rsidR="003E59EF" w:rsidRDefault="003E59EF" w:rsidP="002E2D4E">
      <w:pPr>
        <w:pStyle w:val="NoSpacing"/>
        <w:numPr>
          <w:ilvl w:val="0"/>
          <w:numId w:val="10"/>
        </w:numPr>
      </w:pPr>
      <w:r>
        <w:t>End of year reports.</w:t>
      </w:r>
    </w:p>
    <w:p w14:paraId="3D90C8BE" w14:textId="0ED0E5FE" w:rsidR="003E59EF" w:rsidRDefault="003E59EF" w:rsidP="002E2D4E">
      <w:pPr>
        <w:pStyle w:val="NoSpacing"/>
        <w:numPr>
          <w:ilvl w:val="0"/>
          <w:numId w:val="10"/>
        </w:numPr>
      </w:pPr>
      <w:r>
        <w:t>Home visits by school staff.</w:t>
      </w:r>
    </w:p>
    <w:p w14:paraId="7671EF9F" w14:textId="7F13EB14" w:rsidR="003E59EF" w:rsidRDefault="003E59EF" w:rsidP="002E2D4E">
      <w:pPr>
        <w:pStyle w:val="NoSpacing"/>
        <w:numPr>
          <w:ilvl w:val="0"/>
          <w:numId w:val="10"/>
        </w:numPr>
      </w:pPr>
      <w:r>
        <w:t>Interim meetings held at the request of parents or teaching staff as required.</w:t>
      </w:r>
    </w:p>
    <w:p w14:paraId="0C02955C" w14:textId="3A2E6C1B" w:rsidR="003E59EF" w:rsidRDefault="003E59EF" w:rsidP="002E2D4E">
      <w:pPr>
        <w:pStyle w:val="NoSpacing"/>
        <w:numPr>
          <w:ilvl w:val="0"/>
          <w:numId w:val="10"/>
        </w:numPr>
      </w:pPr>
      <w:r>
        <w:t>Set up of specialist provision / equipment.</w:t>
      </w:r>
    </w:p>
    <w:p w14:paraId="63D3CB80" w14:textId="7624F776" w:rsidR="003E59EF" w:rsidRDefault="003E59EF" w:rsidP="002E2D4E">
      <w:pPr>
        <w:pStyle w:val="NoSpacing"/>
        <w:numPr>
          <w:ilvl w:val="0"/>
          <w:numId w:val="10"/>
        </w:numPr>
      </w:pPr>
      <w:r>
        <w:t>The school’s willingness to develop contributions parents might make to the</w:t>
      </w:r>
      <w:r w:rsidR="002E2D4E">
        <w:t xml:space="preserve"> </w:t>
      </w:r>
      <w:r>
        <w:t>school by helping in class, with particular projects and routines within the school.</w:t>
      </w:r>
    </w:p>
    <w:p w14:paraId="6C664BA2" w14:textId="1BCCE878" w:rsidR="003E59EF" w:rsidRDefault="003E59EF" w:rsidP="002E2D4E">
      <w:pPr>
        <w:pStyle w:val="NoSpacing"/>
        <w:numPr>
          <w:ilvl w:val="0"/>
          <w:numId w:val="23"/>
        </w:numPr>
      </w:pPr>
      <w:r>
        <w:t>The school will support and develop parents’ mee</w:t>
      </w:r>
      <w:bookmarkStart w:id="0" w:name="_GoBack"/>
      <w:bookmarkEnd w:id="0"/>
      <w:r>
        <w:t xml:space="preserve">tings </w:t>
      </w:r>
      <w:proofErr w:type="spellStart"/>
      <w:r>
        <w:t>organised</w:t>
      </w:r>
      <w:proofErr w:type="spellEnd"/>
      <w:r>
        <w:t xml:space="preserve"> by school</w:t>
      </w:r>
      <w:r w:rsidR="002E2D4E">
        <w:t xml:space="preserve"> </w:t>
      </w:r>
      <w:r>
        <w:t>staff, supporting agencies and parent themselves.</w:t>
      </w:r>
    </w:p>
    <w:p w14:paraId="2B7080A9" w14:textId="687E4EDA" w:rsidR="003E59EF" w:rsidRDefault="003E59EF" w:rsidP="002E2D4E">
      <w:pPr>
        <w:pStyle w:val="NoSpacing"/>
        <w:numPr>
          <w:ilvl w:val="0"/>
          <w:numId w:val="23"/>
        </w:numPr>
      </w:pPr>
      <w:r>
        <w:t>Parent teacher association ‘</w:t>
      </w:r>
      <w:r w:rsidR="002E2D4E">
        <w:t>Team</w:t>
      </w:r>
      <w:r>
        <w:t xml:space="preserve"> </w:t>
      </w:r>
      <w:r>
        <w:t>Cromwell</w:t>
      </w:r>
      <w:r>
        <w:t>’.</w:t>
      </w:r>
    </w:p>
    <w:p w14:paraId="1BF11FC4" w14:textId="3A93E688" w:rsidR="003E59EF" w:rsidRDefault="003E59EF" w:rsidP="003E59EF">
      <w:pPr>
        <w:pStyle w:val="NoSpacing"/>
      </w:pPr>
      <w:r>
        <w:lastRenderedPageBreak/>
        <w:t>Wherever there is a need to support parents in the area of language, literacy or</w:t>
      </w:r>
      <w:r w:rsidR="002E2D4E">
        <w:t xml:space="preserve"> </w:t>
      </w:r>
      <w:r>
        <w:t>mobility steps will be taken to provide practical support. The school will provide</w:t>
      </w:r>
      <w:r w:rsidR="002E2D4E">
        <w:t xml:space="preserve"> </w:t>
      </w:r>
      <w:r>
        <w:t>access to translation (written or verbal), make home visits or arrange to support</w:t>
      </w:r>
      <w:r w:rsidR="002E2D4E">
        <w:t xml:space="preserve"> </w:t>
      </w:r>
      <w:r>
        <w:t>transport to and from the school where this is practicable.</w:t>
      </w:r>
    </w:p>
    <w:p w14:paraId="56FFB503" w14:textId="77777777" w:rsidR="002E2D4E" w:rsidRDefault="002E2D4E" w:rsidP="003E59EF">
      <w:pPr>
        <w:pStyle w:val="NoSpacing"/>
      </w:pPr>
    </w:p>
    <w:p w14:paraId="0C5C5E13" w14:textId="77777777" w:rsidR="003E59EF" w:rsidRPr="002E2D4E" w:rsidRDefault="003E59EF" w:rsidP="003E59EF">
      <w:pPr>
        <w:pStyle w:val="NoSpacing"/>
        <w:rPr>
          <w:b/>
        </w:rPr>
      </w:pPr>
      <w:r w:rsidRPr="002E2D4E">
        <w:rPr>
          <w:b/>
        </w:rPr>
        <w:t>Parental dissatisfaction with Special Educational Provision.</w:t>
      </w:r>
    </w:p>
    <w:p w14:paraId="5615F7F5" w14:textId="3A63D85C" w:rsidR="003E59EF" w:rsidRDefault="003E59EF" w:rsidP="003E59EF">
      <w:pPr>
        <w:pStyle w:val="NoSpacing"/>
      </w:pPr>
      <w:r>
        <w:t xml:space="preserve">Any parent or </w:t>
      </w:r>
      <w:proofErr w:type="spellStart"/>
      <w:r>
        <w:t>carer</w:t>
      </w:r>
      <w:proofErr w:type="spellEnd"/>
      <w:r>
        <w:t xml:space="preserve"> making a complaint to the school concerning the quality of</w:t>
      </w:r>
      <w:r w:rsidR="002E2D4E">
        <w:t xml:space="preserve"> </w:t>
      </w:r>
      <w:r>
        <w:t xml:space="preserve">provision will be </w:t>
      </w:r>
      <w:r w:rsidR="002E2D4E">
        <w:t>d</w:t>
      </w:r>
      <w:r>
        <w:t xml:space="preserve">ealt with firstly by the </w:t>
      </w:r>
      <w:r w:rsidR="002E2D4E">
        <w:t>Headteacher</w:t>
      </w:r>
      <w:r>
        <w:t>. Should a resolution to</w:t>
      </w:r>
      <w:r w:rsidR="002E2D4E">
        <w:t xml:space="preserve"> </w:t>
      </w:r>
      <w:r>
        <w:t xml:space="preserve">any problem not be forthcoming parents may refer, or be referred, to the </w:t>
      </w:r>
      <w:r w:rsidR="002E2D4E">
        <w:t>G</w:t>
      </w:r>
      <w:r>
        <w:t xml:space="preserve">overning </w:t>
      </w:r>
      <w:r w:rsidR="002E2D4E">
        <w:t>B</w:t>
      </w:r>
      <w:r>
        <w:t>ody to assist in resolving the problem and or to the LA through the</w:t>
      </w:r>
      <w:r w:rsidR="002E2D4E">
        <w:t xml:space="preserve"> SEN department and/or the Head of </w:t>
      </w:r>
      <w:r>
        <w:t>Special Educational Needs.</w:t>
      </w:r>
    </w:p>
    <w:p w14:paraId="0E993EF3" w14:textId="77777777" w:rsidR="002E2D4E" w:rsidRDefault="002E2D4E" w:rsidP="003E59EF">
      <w:pPr>
        <w:pStyle w:val="NoSpacing"/>
      </w:pPr>
    </w:p>
    <w:p w14:paraId="1A2F234B" w14:textId="18CCD54A" w:rsidR="00FF3041" w:rsidRDefault="003E59EF" w:rsidP="000A342B">
      <w:pPr>
        <w:pStyle w:val="NoSpacing"/>
        <w:rPr>
          <w:sz w:val="28"/>
          <w:szCs w:val="28"/>
        </w:rPr>
      </w:pPr>
      <w:r>
        <w:t>It is the objective of the local governing body to ensure that any complaints from</w:t>
      </w:r>
      <w:r w:rsidR="000A342B">
        <w:t xml:space="preserve"> </w:t>
      </w:r>
      <w:r>
        <w:t xml:space="preserve">pupils, students and </w:t>
      </w:r>
      <w:proofErr w:type="spellStart"/>
      <w:r>
        <w:t>carers</w:t>
      </w:r>
      <w:proofErr w:type="spellEnd"/>
      <w:r>
        <w:t xml:space="preserve"> be dealt with promptly, fairly and sensitively with the</w:t>
      </w:r>
      <w:r w:rsidR="000A342B">
        <w:t xml:space="preserve"> </w:t>
      </w:r>
      <w:r>
        <w:t>aim to achieve a satisfactory outcome to all involved. In the event of a complaint</w:t>
      </w:r>
      <w:r w:rsidR="000A342B">
        <w:t xml:space="preserve"> </w:t>
      </w:r>
      <w:r>
        <w:t>by a third party it is the responsibility of the school to inform the parent and take</w:t>
      </w:r>
      <w:r w:rsidR="000A342B">
        <w:t xml:space="preserve"> </w:t>
      </w:r>
      <w:r>
        <w:t>appropriate action.</w:t>
      </w:r>
      <w:r w:rsidR="000A342B">
        <w:t xml:space="preserve"> </w:t>
      </w:r>
    </w:p>
    <w:p w14:paraId="1F01AAE4" w14:textId="77777777" w:rsidR="00304550" w:rsidRDefault="00304550" w:rsidP="009B7790">
      <w:pPr>
        <w:ind w:firstLine="0"/>
        <w:rPr>
          <w:sz w:val="28"/>
          <w:szCs w:val="28"/>
        </w:rPr>
      </w:pPr>
    </w:p>
    <w:p w14:paraId="1E05C2B3" w14:textId="77777777" w:rsidR="00304550" w:rsidRDefault="00304550" w:rsidP="009B7790">
      <w:pPr>
        <w:ind w:firstLine="0"/>
        <w:rPr>
          <w:sz w:val="28"/>
          <w:szCs w:val="28"/>
        </w:rPr>
      </w:pPr>
    </w:p>
    <w:p w14:paraId="5E0B06A5" w14:textId="77777777" w:rsidR="00304550" w:rsidRDefault="00304550" w:rsidP="009B7790">
      <w:pPr>
        <w:ind w:firstLine="0"/>
        <w:rPr>
          <w:sz w:val="28"/>
          <w:szCs w:val="28"/>
        </w:rPr>
      </w:pPr>
    </w:p>
    <w:p w14:paraId="680ADBEE" w14:textId="77777777" w:rsidR="00FF3041" w:rsidRDefault="00FF3041" w:rsidP="009B7790">
      <w:pPr>
        <w:ind w:firstLine="0"/>
        <w:rPr>
          <w:sz w:val="28"/>
          <w:szCs w:val="28"/>
        </w:rPr>
      </w:pPr>
    </w:p>
    <w:p w14:paraId="03A41A33" w14:textId="77777777" w:rsidR="00FF3041" w:rsidRDefault="00FF3041" w:rsidP="009B7790">
      <w:pPr>
        <w:ind w:firstLine="0"/>
        <w:rPr>
          <w:sz w:val="28"/>
          <w:szCs w:val="28"/>
        </w:rPr>
      </w:pPr>
    </w:p>
    <w:p w14:paraId="498DB6BF" w14:textId="77777777" w:rsidR="00304550" w:rsidRDefault="00304550" w:rsidP="00B43457">
      <w:pPr>
        <w:ind w:firstLine="0"/>
        <w:outlineLvl w:val="0"/>
        <w:rPr>
          <w:rFonts w:ascii="Calibri" w:hAnsi="Calibri"/>
          <w:b/>
          <w:u w:val="single"/>
        </w:rPr>
      </w:pPr>
    </w:p>
    <w:p w14:paraId="5CA89B45" w14:textId="77777777" w:rsidR="000B7BAE" w:rsidRPr="00BE4014" w:rsidRDefault="000B7BAE" w:rsidP="00BD6D0F">
      <w:pPr>
        <w:ind w:firstLine="0"/>
      </w:pPr>
    </w:p>
    <w:sectPr w:rsidR="000B7BAE" w:rsidRPr="00BE4014" w:rsidSect="00F04E0F">
      <w:headerReference w:type="default" r:id="rId9"/>
      <w:footerReference w:type="even" r:id="rId10"/>
      <w:footerReference w:type="default" r:id="rId11"/>
      <w:pgSz w:w="11906" w:h="16838" w:code="9"/>
      <w:pgMar w:top="1440" w:right="1797" w:bottom="624" w:left="1298"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1E60" w14:textId="77777777" w:rsidR="0042642D" w:rsidRDefault="0042642D">
      <w:r>
        <w:separator/>
      </w:r>
    </w:p>
  </w:endnote>
  <w:endnote w:type="continuationSeparator" w:id="0">
    <w:p w14:paraId="186219B5" w14:textId="77777777" w:rsidR="0042642D" w:rsidRDefault="0042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2B05" w14:textId="77777777" w:rsidR="00464AE7" w:rsidRDefault="00464AE7" w:rsidP="0046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6440C" w14:textId="77777777" w:rsidR="00464AE7" w:rsidRDefault="00464AE7" w:rsidP="00464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1F029" w14:textId="77777777" w:rsidR="00C42348" w:rsidRPr="00B91CDE" w:rsidRDefault="003A3E0B" w:rsidP="00B91CDE">
    <w:pPr>
      <w:pStyle w:val="NoSpacing"/>
      <w:jc w:val="center"/>
      <w:rPr>
        <w:rFonts w:ascii="Arial Narrow" w:hAnsi="Arial Narrow"/>
        <w:sz w:val="16"/>
        <w:szCs w:val="16"/>
      </w:rPr>
    </w:pPr>
    <w:r w:rsidRPr="003A3E0B">
      <w:rPr>
        <w:rFonts w:ascii="Calibri" w:hAnsi="Calibri"/>
        <w:noProof/>
        <w:sz w:val="24"/>
        <w:szCs w:val="24"/>
      </w:rPr>
      <mc:AlternateContent>
        <mc:Choice Requires="wps">
          <w:drawing>
            <wp:anchor distT="0" distB="0" distL="114300" distR="114300" simplePos="0" relativeHeight="251659264" behindDoc="0" locked="0" layoutInCell="1" allowOverlap="1" wp14:anchorId="6C2AEF7D" wp14:editId="10EEAA41">
              <wp:simplePos x="0" y="0"/>
              <wp:positionH relativeFrom="column">
                <wp:posOffset>6198870</wp:posOffset>
              </wp:positionH>
              <wp:positionV relativeFrom="paragraph">
                <wp:posOffset>3810</wp:posOffset>
              </wp:positionV>
              <wp:extent cx="225425" cy="302260"/>
              <wp:effectExtent l="0" t="0" r="3175" b="2540"/>
              <wp:wrapThrough wrapText="bothSides">
                <wp:wrapPolygon edited="0">
                  <wp:start x="5172" y="21600"/>
                  <wp:lineTo x="21600" y="3903"/>
                  <wp:lineTo x="21600" y="1180"/>
                  <wp:lineTo x="1521" y="1180"/>
                  <wp:lineTo x="1521" y="21600"/>
                  <wp:lineTo x="5172" y="21600"/>
                </wp:wrapPolygon>
              </wp:wrapThrough>
              <wp:docPr id="1" name="Right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25425" cy="302260"/>
                      </a:xfrm>
                      <a:prstGeom prst="rtTriangle">
                        <a:avLst/>
                      </a:prstGeom>
                      <a:solidFill>
                        <a:srgbClr val="FF9900"/>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79799DD5"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488.1pt;margin-top:.3pt;width:17.75pt;height:23.8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" fillcolor="#f90" stroked="f" strokeweight="1pt">
              <w10:wrap type="through"/>
            </v:shape>
          </w:pict>
        </mc:Fallback>
      </mc:AlternateContent>
    </w:r>
    <w:r w:rsidR="00B91CDE">
      <w:rPr>
        <w:rFonts w:ascii="Arial Narrow" w:hAnsi="Arial Narrow"/>
        <w:sz w:val="16"/>
        <w:szCs w:val="16"/>
      </w:rPr>
      <w:t xml:space="preserve"> Address: </w:t>
    </w:r>
    <w:r w:rsidR="00CB4C9C">
      <w:rPr>
        <w:rFonts w:ascii="Arial Narrow" w:hAnsi="Arial Narrow"/>
        <w:sz w:val="16"/>
        <w:szCs w:val="16"/>
      </w:rPr>
      <w:t>Yew Tree Lane, Dukinfield, SK16 5BJ</w:t>
    </w:r>
    <w:r w:rsidR="00B91CDE">
      <w:rPr>
        <w:rFonts w:ascii="Arial Narrow" w:hAnsi="Arial Narrow"/>
        <w:sz w:val="16"/>
        <w:szCs w:val="16"/>
      </w:rPr>
      <w:t xml:space="preserve">                    </w:t>
    </w:r>
    <w:r w:rsidR="00B91CDE" w:rsidRPr="00B91CDE">
      <w:rPr>
        <w:rFonts w:ascii="Arial Narrow" w:hAnsi="Arial Narrow"/>
        <w:sz w:val="16"/>
        <w:szCs w:val="16"/>
      </w:rPr>
      <w:t xml:space="preserve">   Tel: 0161 </w:t>
    </w:r>
    <w:r w:rsidR="00CB4C9C">
      <w:rPr>
        <w:rFonts w:ascii="Arial Narrow" w:hAnsi="Arial Narrow"/>
        <w:sz w:val="16"/>
        <w:szCs w:val="16"/>
      </w:rPr>
      <w:t>338 9730</w:t>
    </w:r>
    <w:r w:rsidR="00B91CDE">
      <w:rPr>
        <w:rFonts w:ascii="Arial Narrow" w:hAnsi="Arial Narrow"/>
        <w:sz w:val="16"/>
        <w:szCs w:val="16"/>
      </w:rPr>
      <w:t xml:space="preserve">                   Email: </w:t>
    </w:r>
    <w:r w:rsidR="00B91CDE" w:rsidRPr="00B91CDE">
      <w:rPr>
        <w:rFonts w:ascii="Arial Narrow" w:hAnsi="Arial Narrow"/>
        <w:sz w:val="16"/>
        <w:szCs w:val="16"/>
      </w:rPr>
      <w:t xml:space="preserve"> </w:t>
    </w:r>
    <w:r w:rsidR="00CB4C9C">
      <w:rPr>
        <w:rFonts w:ascii="Arial Narrow" w:hAnsi="Arial Narrow"/>
        <w:sz w:val="16"/>
        <w:szCs w:val="16"/>
      </w:rPr>
      <w:t>admin@cromwell</w:t>
    </w:r>
    <w:r w:rsidR="00B91CDE" w:rsidRPr="00CB4C9C">
      <w:rPr>
        <w:rFonts w:ascii="Arial Narrow" w:hAnsi="Arial Narrow"/>
        <w:sz w:val="16"/>
        <w:szCs w:val="16"/>
      </w:rPr>
      <w:t>.tameside.sch.uk</w:t>
    </w:r>
  </w:p>
  <w:p w14:paraId="657735C6" w14:textId="146F3CAF" w:rsidR="00C42348" w:rsidRPr="000357CC" w:rsidRDefault="00C42348" w:rsidP="003A3E0B">
    <w:pPr>
      <w:pStyle w:val="Footer"/>
      <w:ind w:firstLine="0"/>
      <w:rPr>
        <w:rFonts w:ascii="Calibri" w:hAnsi="Calibri"/>
        <w:sz w:val="15"/>
        <w:szCs w:val="15"/>
      </w:rPr>
    </w:pPr>
    <w:r w:rsidRPr="000357CC">
      <w:rPr>
        <w:rFonts w:ascii="Calibri" w:hAnsi="Calibri"/>
        <w:i/>
        <w:iCs/>
        <w:sz w:val="15"/>
        <w:szCs w:val="15"/>
      </w:rPr>
      <w:t>Please note that</w:t>
    </w:r>
    <w:r w:rsidR="002E07CF" w:rsidRPr="000357CC">
      <w:rPr>
        <w:rFonts w:ascii="Calibri" w:hAnsi="Calibri"/>
        <w:i/>
        <w:iCs/>
        <w:sz w:val="15"/>
        <w:szCs w:val="15"/>
      </w:rPr>
      <w:t xml:space="preserve"> CC</w:t>
    </w:r>
    <w:r w:rsidR="003E59EF">
      <w:rPr>
        <w:rFonts w:ascii="Calibri" w:hAnsi="Calibri"/>
        <w:i/>
        <w:iCs/>
        <w:sz w:val="15"/>
        <w:szCs w:val="15"/>
      </w:rPr>
      <w:t>CROMWELL</w:t>
    </w:r>
    <w:r w:rsidR="002E07CF" w:rsidRPr="000357CC">
      <w:rPr>
        <w:rFonts w:ascii="Calibri" w:hAnsi="Calibri"/>
        <w:i/>
        <w:iCs/>
        <w:sz w:val="15"/>
        <w:szCs w:val="15"/>
      </w:rPr>
      <w:t xml:space="preserve"> operates on our site and that</w:t>
    </w:r>
    <w:r w:rsidRPr="000357CC">
      <w:rPr>
        <w:rFonts w:ascii="Calibri" w:hAnsi="Calibri"/>
        <w:i/>
        <w:iCs/>
        <w:sz w:val="15"/>
        <w:szCs w:val="15"/>
      </w:rPr>
      <w:t xml:space="preserve"> all telephone calls to and from school are recorded for training and monitoring purposes.</w:t>
    </w:r>
  </w:p>
  <w:p w14:paraId="2956E7D0" w14:textId="77777777" w:rsidR="00C42348" w:rsidRDefault="00C42348">
    <w:pPr>
      <w:pStyle w:val="Footer"/>
    </w:pPr>
  </w:p>
  <w:p w14:paraId="0607EC36" w14:textId="77777777" w:rsidR="00464AE7" w:rsidRDefault="00464AE7" w:rsidP="00464A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9A63" w14:textId="77777777" w:rsidR="0042642D" w:rsidRDefault="0042642D">
      <w:r>
        <w:separator/>
      </w:r>
    </w:p>
  </w:footnote>
  <w:footnote w:type="continuationSeparator" w:id="0">
    <w:p w14:paraId="39A43D16" w14:textId="77777777" w:rsidR="0042642D" w:rsidRDefault="0042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8048" w14:textId="77777777" w:rsidR="00B23F5A" w:rsidRDefault="00B23F5A">
    <w:pPr>
      <w:pStyle w:val="Header"/>
    </w:pPr>
    <w:r w:rsidRPr="00B23F5A">
      <w:rPr>
        <w:noProof/>
      </w:rPr>
      <mc:AlternateContent>
        <mc:Choice Requires="wps">
          <w:drawing>
            <wp:anchor distT="0" distB="0" distL="114300" distR="114300" simplePos="0" relativeHeight="251661312" behindDoc="0" locked="0" layoutInCell="1" allowOverlap="1" wp14:anchorId="6858DA54" wp14:editId="33BCC6FF">
              <wp:simplePos x="0" y="0"/>
              <wp:positionH relativeFrom="column">
                <wp:posOffset>27349</wp:posOffset>
              </wp:positionH>
              <wp:positionV relativeFrom="paragraph">
                <wp:posOffset>52350</wp:posOffset>
              </wp:positionV>
              <wp:extent cx="342856" cy="521689"/>
              <wp:effectExtent l="0" t="0" r="0" b="12065"/>
              <wp:wrapNone/>
              <wp:docPr id="2" name="Right Triangle 1"/>
              <wp:cNvGraphicFramePr/>
              <a:graphic xmlns:a="http://schemas.openxmlformats.org/drawingml/2006/main">
                <a:graphicData uri="http://schemas.microsoft.com/office/word/2010/wordprocessingShape">
                  <wps:wsp>
                    <wps:cNvSpPr/>
                    <wps:spPr>
                      <a:xfrm flipV="1">
                        <a:off x="0" y="0"/>
                        <a:ext cx="342856" cy="521689"/>
                      </a:xfrm>
                      <a:prstGeom prst="rtTriangle">
                        <a:avLst/>
                      </a:prstGeom>
                      <a:gradFill flip="none" rotWithShape="1">
                        <a:gsLst>
                          <a:gs pos="0">
                            <a:srgbClr val="0070C0"/>
                          </a:gs>
                          <a:gs pos="74000">
                            <a:schemeClr val="accent1">
                              <a:lumMod val="45000"/>
                              <a:lumOff val="55000"/>
                            </a:schemeClr>
                          </a:gs>
                          <a:gs pos="83000">
                            <a:schemeClr val="accent1">
                              <a:lumMod val="45000"/>
                              <a:lumOff val="55000"/>
                            </a:schemeClr>
                          </a:gs>
                          <a:gs pos="100000">
                            <a:schemeClr val="accent1">
                              <a:lumMod val="30000"/>
                              <a:lumOff val="70000"/>
                            </a:schemeClr>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BF032D4"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2.15pt;margin-top:4.1pt;width:27pt;height:4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" fillcolor="#0070c0" stroked="f" strokeweight="1pt">
              <v:fill color2="#cde0f2 [980]" rotate="t" angle="180" colors="0 #0070c0;48497f #b5d2ec;54395f #b5d2ec;1 #cee1f2" focus="100%" type="gradie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A0F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50BA"/>
    <w:multiLevelType w:val="hybridMultilevel"/>
    <w:tmpl w:val="7DEC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68F"/>
    <w:multiLevelType w:val="hybridMultilevel"/>
    <w:tmpl w:val="54EC6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F023D9"/>
    <w:multiLevelType w:val="hybridMultilevel"/>
    <w:tmpl w:val="D4E6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2B20DD"/>
    <w:multiLevelType w:val="hybridMultilevel"/>
    <w:tmpl w:val="82323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E9341F"/>
    <w:multiLevelType w:val="hybridMultilevel"/>
    <w:tmpl w:val="011CF5D8"/>
    <w:lvl w:ilvl="0" w:tplc="9D0C47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CF5309"/>
    <w:multiLevelType w:val="hybridMultilevel"/>
    <w:tmpl w:val="F2B00B56"/>
    <w:lvl w:ilvl="0" w:tplc="6B10C59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6C4FD2"/>
    <w:multiLevelType w:val="hybridMultilevel"/>
    <w:tmpl w:val="F10E2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10C13"/>
    <w:multiLevelType w:val="hybridMultilevel"/>
    <w:tmpl w:val="E43C6122"/>
    <w:lvl w:ilvl="0" w:tplc="732A7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26F3"/>
    <w:multiLevelType w:val="hybridMultilevel"/>
    <w:tmpl w:val="D726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33AB3"/>
    <w:multiLevelType w:val="hybridMultilevel"/>
    <w:tmpl w:val="5A90D816"/>
    <w:lvl w:ilvl="0" w:tplc="732A71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45E68"/>
    <w:multiLevelType w:val="hybridMultilevel"/>
    <w:tmpl w:val="C2CED4B8"/>
    <w:lvl w:ilvl="0" w:tplc="78C837A6">
      <w:start w:val="1"/>
      <w:numFmt w:val="decimal"/>
      <w:lvlText w:val="%1)"/>
      <w:lvlJc w:val="left"/>
      <w:pPr>
        <w:tabs>
          <w:tab w:val="num" w:pos="420"/>
        </w:tabs>
        <w:ind w:left="420" w:hanging="360"/>
      </w:pPr>
      <w:rPr>
        <w:rFonts w:hint="default"/>
      </w:rPr>
    </w:lvl>
    <w:lvl w:ilvl="1" w:tplc="1646C490">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3267535D"/>
    <w:multiLevelType w:val="hybridMultilevel"/>
    <w:tmpl w:val="DD468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5946FE"/>
    <w:multiLevelType w:val="hybridMultilevel"/>
    <w:tmpl w:val="7C0EC6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1F1C09"/>
    <w:multiLevelType w:val="hybridMultilevel"/>
    <w:tmpl w:val="B928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AA7071"/>
    <w:multiLevelType w:val="hybridMultilevel"/>
    <w:tmpl w:val="C36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057A4"/>
    <w:multiLevelType w:val="hybridMultilevel"/>
    <w:tmpl w:val="9956E99C"/>
    <w:lvl w:ilvl="0" w:tplc="8E221708">
      <w:start w:val="29"/>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BA17D2"/>
    <w:multiLevelType w:val="hybridMultilevel"/>
    <w:tmpl w:val="2F948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B2106"/>
    <w:multiLevelType w:val="hybridMultilevel"/>
    <w:tmpl w:val="1F8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91CD2"/>
    <w:multiLevelType w:val="hybridMultilevel"/>
    <w:tmpl w:val="D89EC7C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9A5498C"/>
    <w:multiLevelType w:val="hybridMultilevel"/>
    <w:tmpl w:val="919EE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F42AE5"/>
    <w:multiLevelType w:val="hybridMultilevel"/>
    <w:tmpl w:val="C19AA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C41333"/>
    <w:multiLevelType w:val="hybridMultilevel"/>
    <w:tmpl w:val="9146B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E95DDB"/>
    <w:multiLevelType w:val="hybridMultilevel"/>
    <w:tmpl w:val="35985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B6D2C"/>
    <w:multiLevelType w:val="hybridMultilevel"/>
    <w:tmpl w:val="88DCEB56"/>
    <w:lvl w:ilvl="0" w:tplc="32DEB74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19"/>
  </w:num>
  <w:num w:numId="4">
    <w:abstractNumId w:val="2"/>
  </w:num>
  <w:num w:numId="5">
    <w:abstractNumId w:val="24"/>
  </w:num>
  <w:num w:numId="6">
    <w:abstractNumId w:val="16"/>
  </w:num>
  <w:num w:numId="7">
    <w:abstractNumId w:val="0"/>
  </w:num>
  <w:num w:numId="8">
    <w:abstractNumId w:val="6"/>
  </w:num>
  <w:num w:numId="9">
    <w:abstractNumId w:val="5"/>
  </w:num>
  <w:num w:numId="10">
    <w:abstractNumId w:val="1"/>
  </w:num>
  <w:num w:numId="11">
    <w:abstractNumId w:val="13"/>
  </w:num>
  <w:num w:numId="12">
    <w:abstractNumId w:val="14"/>
  </w:num>
  <w:num w:numId="13">
    <w:abstractNumId w:val="4"/>
  </w:num>
  <w:num w:numId="14">
    <w:abstractNumId w:val="12"/>
  </w:num>
  <w:num w:numId="15">
    <w:abstractNumId w:val="20"/>
  </w:num>
  <w:num w:numId="16">
    <w:abstractNumId w:val="7"/>
  </w:num>
  <w:num w:numId="17">
    <w:abstractNumId w:val="9"/>
  </w:num>
  <w:num w:numId="18">
    <w:abstractNumId w:val="3"/>
  </w:num>
  <w:num w:numId="19">
    <w:abstractNumId w:val="21"/>
  </w:num>
  <w:num w:numId="20">
    <w:abstractNumId w:val="15"/>
  </w:num>
  <w:num w:numId="21">
    <w:abstractNumId w:val="8"/>
  </w:num>
  <w:num w:numId="22">
    <w:abstractNumId w:val="10"/>
  </w:num>
  <w:num w:numId="23">
    <w:abstractNumId w:val="18"/>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6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40"/>
    <w:rsid w:val="000357CC"/>
    <w:rsid w:val="00066AC6"/>
    <w:rsid w:val="00077D53"/>
    <w:rsid w:val="00081AA4"/>
    <w:rsid w:val="000A342B"/>
    <w:rsid w:val="000B7BAE"/>
    <w:rsid w:val="000C7601"/>
    <w:rsid w:val="000C76A5"/>
    <w:rsid w:val="000E19F0"/>
    <w:rsid w:val="000F4062"/>
    <w:rsid w:val="00157899"/>
    <w:rsid w:val="00177996"/>
    <w:rsid w:val="001C3EFD"/>
    <w:rsid w:val="001D7178"/>
    <w:rsid w:val="00211DD4"/>
    <w:rsid w:val="002541E8"/>
    <w:rsid w:val="00292933"/>
    <w:rsid w:val="00295740"/>
    <w:rsid w:val="002C0C81"/>
    <w:rsid w:val="002C4648"/>
    <w:rsid w:val="002E07CF"/>
    <w:rsid w:val="002E2D4E"/>
    <w:rsid w:val="002E7A36"/>
    <w:rsid w:val="002F081A"/>
    <w:rsid w:val="00304550"/>
    <w:rsid w:val="0034396D"/>
    <w:rsid w:val="00383730"/>
    <w:rsid w:val="00387A04"/>
    <w:rsid w:val="0039247C"/>
    <w:rsid w:val="003A21DE"/>
    <w:rsid w:val="003A3E0B"/>
    <w:rsid w:val="003A5190"/>
    <w:rsid w:val="003B393E"/>
    <w:rsid w:val="003B66E5"/>
    <w:rsid w:val="003E59EF"/>
    <w:rsid w:val="003E7F0E"/>
    <w:rsid w:val="0042642D"/>
    <w:rsid w:val="00464AE7"/>
    <w:rsid w:val="004731D8"/>
    <w:rsid w:val="004734DE"/>
    <w:rsid w:val="00477F03"/>
    <w:rsid w:val="00490646"/>
    <w:rsid w:val="004B2E2C"/>
    <w:rsid w:val="004C5DD4"/>
    <w:rsid w:val="004D069A"/>
    <w:rsid w:val="004D0FCC"/>
    <w:rsid w:val="00526684"/>
    <w:rsid w:val="00570C63"/>
    <w:rsid w:val="0059500C"/>
    <w:rsid w:val="005E3B81"/>
    <w:rsid w:val="00602D19"/>
    <w:rsid w:val="00610011"/>
    <w:rsid w:val="00624C65"/>
    <w:rsid w:val="00633099"/>
    <w:rsid w:val="00644572"/>
    <w:rsid w:val="00656212"/>
    <w:rsid w:val="00665E00"/>
    <w:rsid w:val="00684ACB"/>
    <w:rsid w:val="0068626B"/>
    <w:rsid w:val="00696888"/>
    <w:rsid w:val="006A4B91"/>
    <w:rsid w:val="006F39A5"/>
    <w:rsid w:val="00704D23"/>
    <w:rsid w:val="00761816"/>
    <w:rsid w:val="00761BBE"/>
    <w:rsid w:val="007626E3"/>
    <w:rsid w:val="00797E8A"/>
    <w:rsid w:val="007B6032"/>
    <w:rsid w:val="007C7680"/>
    <w:rsid w:val="007F3940"/>
    <w:rsid w:val="00805605"/>
    <w:rsid w:val="00826C31"/>
    <w:rsid w:val="00857EED"/>
    <w:rsid w:val="008677EE"/>
    <w:rsid w:val="00884BC6"/>
    <w:rsid w:val="008A17DC"/>
    <w:rsid w:val="008A3481"/>
    <w:rsid w:val="008C2784"/>
    <w:rsid w:val="008D0262"/>
    <w:rsid w:val="009352CA"/>
    <w:rsid w:val="00961784"/>
    <w:rsid w:val="00973ED6"/>
    <w:rsid w:val="00976D35"/>
    <w:rsid w:val="00980429"/>
    <w:rsid w:val="0099452D"/>
    <w:rsid w:val="00997850"/>
    <w:rsid w:val="009B7790"/>
    <w:rsid w:val="009C67F3"/>
    <w:rsid w:val="009E0BB8"/>
    <w:rsid w:val="009E0E46"/>
    <w:rsid w:val="009E230D"/>
    <w:rsid w:val="009F57A9"/>
    <w:rsid w:val="00A00A6B"/>
    <w:rsid w:val="00A27267"/>
    <w:rsid w:val="00A42628"/>
    <w:rsid w:val="00A508EE"/>
    <w:rsid w:val="00A5256F"/>
    <w:rsid w:val="00A52F52"/>
    <w:rsid w:val="00A916AB"/>
    <w:rsid w:val="00A94C30"/>
    <w:rsid w:val="00A95B1E"/>
    <w:rsid w:val="00AC1813"/>
    <w:rsid w:val="00AC33FC"/>
    <w:rsid w:val="00AF43D0"/>
    <w:rsid w:val="00B23F5A"/>
    <w:rsid w:val="00B349A9"/>
    <w:rsid w:val="00B37567"/>
    <w:rsid w:val="00B43457"/>
    <w:rsid w:val="00B45439"/>
    <w:rsid w:val="00B46322"/>
    <w:rsid w:val="00B80734"/>
    <w:rsid w:val="00B91CDE"/>
    <w:rsid w:val="00B92C72"/>
    <w:rsid w:val="00BB727A"/>
    <w:rsid w:val="00BD6D0F"/>
    <w:rsid w:val="00BD741D"/>
    <w:rsid w:val="00BE4014"/>
    <w:rsid w:val="00BE5640"/>
    <w:rsid w:val="00BE6EB3"/>
    <w:rsid w:val="00C150E3"/>
    <w:rsid w:val="00C34D1B"/>
    <w:rsid w:val="00C42348"/>
    <w:rsid w:val="00C47097"/>
    <w:rsid w:val="00C61CD8"/>
    <w:rsid w:val="00C65B09"/>
    <w:rsid w:val="00C75A5E"/>
    <w:rsid w:val="00C81327"/>
    <w:rsid w:val="00C92ACC"/>
    <w:rsid w:val="00CB4C9C"/>
    <w:rsid w:val="00CC57EA"/>
    <w:rsid w:val="00CE22F6"/>
    <w:rsid w:val="00D11476"/>
    <w:rsid w:val="00D242C5"/>
    <w:rsid w:val="00D40FB6"/>
    <w:rsid w:val="00D831DE"/>
    <w:rsid w:val="00D87F68"/>
    <w:rsid w:val="00D93876"/>
    <w:rsid w:val="00DB3DEA"/>
    <w:rsid w:val="00DD3FD2"/>
    <w:rsid w:val="00DD6C73"/>
    <w:rsid w:val="00E12D83"/>
    <w:rsid w:val="00E325ED"/>
    <w:rsid w:val="00E361C6"/>
    <w:rsid w:val="00E44674"/>
    <w:rsid w:val="00E80CA8"/>
    <w:rsid w:val="00E816C2"/>
    <w:rsid w:val="00E97441"/>
    <w:rsid w:val="00EA2932"/>
    <w:rsid w:val="00EB00E2"/>
    <w:rsid w:val="00EB36EB"/>
    <w:rsid w:val="00EC6AA9"/>
    <w:rsid w:val="00ED6F65"/>
    <w:rsid w:val="00EE05DA"/>
    <w:rsid w:val="00F0214E"/>
    <w:rsid w:val="00F04E0F"/>
    <w:rsid w:val="00F06050"/>
    <w:rsid w:val="00F107E2"/>
    <w:rsid w:val="00F11F52"/>
    <w:rsid w:val="00F12162"/>
    <w:rsid w:val="00F15E48"/>
    <w:rsid w:val="00F16A3D"/>
    <w:rsid w:val="00F24AAB"/>
    <w:rsid w:val="00F32227"/>
    <w:rsid w:val="00F322F4"/>
    <w:rsid w:val="00F36C7A"/>
    <w:rsid w:val="00F43095"/>
    <w:rsid w:val="00F43415"/>
    <w:rsid w:val="00F72C8D"/>
    <w:rsid w:val="00F9094D"/>
    <w:rsid w:val="00F91FC8"/>
    <w:rsid w:val="00FD0100"/>
    <w:rsid w:val="00FD6821"/>
    <w:rsid w:val="00FE56C9"/>
    <w:rsid w:val="00FE795F"/>
    <w:rsid w:val="00FF0BB3"/>
    <w:rsid w:val="00FF0E87"/>
    <w:rsid w:val="00FF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colormru v:ext="edit" colors="#06f"/>
    </o:shapedefaults>
    <o:shapelayout v:ext="edit">
      <o:idmap v:ext="edit" data="1"/>
    </o:shapelayout>
  </w:shapeDefaults>
  <w:decimalSymbol w:val="."/>
  <w:listSeparator w:val=","/>
  <w14:docId w14:val="7D3971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E0B"/>
  </w:style>
  <w:style w:type="paragraph" w:styleId="Heading1">
    <w:name w:val="heading 1"/>
    <w:basedOn w:val="Normal"/>
    <w:next w:val="Normal"/>
    <w:link w:val="Heading1Char"/>
    <w:uiPriority w:val="9"/>
    <w:qFormat/>
    <w:rsid w:val="003A3E0B"/>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3A3E0B"/>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semiHidden/>
    <w:unhideWhenUsed/>
    <w:qFormat/>
    <w:rsid w:val="003A3E0B"/>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semiHidden/>
    <w:unhideWhenUsed/>
    <w:qFormat/>
    <w:rsid w:val="003A3E0B"/>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semiHidden/>
    <w:unhideWhenUsed/>
    <w:qFormat/>
    <w:rsid w:val="003A3E0B"/>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3A3E0B"/>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3A3E0B"/>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3A3E0B"/>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3A3E0B"/>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E0B"/>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paragraph" w:styleId="Footer">
    <w:name w:val="footer"/>
    <w:basedOn w:val="Normal"/>
    <w:link w:val="FooterChar"/>
    <w:uiPriority w:val="99"/>
    <w:rsid w:val="00464AE7"/>
    <w:pPr>
      <w:tabs>
        <w:tab w:val="center" w:pos="4320"/>
        <w:tab w:val="right" w:pos="8640"/>
      </w:tabs>
    </w:pPr>
  </w:style>
  <w:style w:type="character" w:styleId="PageNumber">
    <w:name w:val="page number"/>
    <w:basedOn w:val="DefaultParagraphFont"/>
    <w:rsid w:val="00464AE7"/>
  </w:style>
  <w:style w:type="paragraph" w:styleId="Header">
    <w:name w:val="header"/>
    <w:basedOn w:val="Normal"/>
    <w:link w:val="HeaderChar"/>
    <w:rsid w:val="00464AE7"/>
    <w:pPr>
      <w:tabs>
        <w:tab w:val="center" w:pos="4320"/>
        <w:tab w:val="right" w:pos="8640"/>
      </w:tabs>
    </w:pPr>
  </w:style>
  <w:style w:type="paragraph" w:styleId="BalloonText">
    <w:name w:val="Balloon Text"/>
    <w:basedOn w:val="Normal"/>
    <w:semiHidden/>
    <w:rsid w:val="00464AE7"/>
    <w:rPr>
      <w:rFonts w:ascii="Tahoma" w:hAnsi="Tahoma" w:cs="Tahoma"/>
      <w:sz w:val="16"/>
      <w:szCs w:val="16"/>
    </w:rPr>
  </w:style>
  <w:style w:type="character" w:customStyle="1" w:styleId="subnav1">
    <w:name w:val="sub_nav1"/>
    <w:rsid w:val="00AF43D0"/>
    <w:rPr>
      <w:color w:val="333399"/>
      <w:sz w:val="17"/>
      <w:szCs w:val="17"/>
    </w:rPr>
  </w:style>
  <w:style w:type="character" w:styleId="Emphasis">
    <w:name w:val="Emphasis"/>
    <w:uiPriority w:val="20"/>
    <w:qFormat/>
    <w:rsid w:val="003A3E0B"/>
    <w:rPr>
      <w:b/>
      <w:bCs/>
      <w:i/>
      <w:iCs/>
      <w:color w:val="5A5A5A"/>
    </w:rPr>
  </w:style>
  <w:style w:type="character" w:customStyle="1" w:styleId="FooterChar">
    <w:name w:val="Footer Char"/>
    <w:link w:val="Footer"/>
    <w:uiPriority w:val="99"/>
    <w:rsid w:val="00C42348"/>
    <w:rPr>
      <w:rFonts w:ascii="Arial" w:hAnsi="Arial"/>
      <w:lang w:eastAsia="en-US"/>
    </w:rPr>
  </w:style>
  <w:style w:type="character" w:customStyle="1" w:styleId="HeaderChar">
    <w:name w:val="Header Char"/>
    <w:link w:val="Header"/>
    <w:rsid w:val="00F11F52"/>
    <w:rPr>
      <w:rFonts w:ascii="Arial" w:hAnsi="Arial"/>
      <w:lang w:eastAsia="en-US"/>
    </w:rPr>
  </w:style>
  <w:style w:type="paragraph" w:styleId="NoSpacing">
    <w:name w:val="No Spacing"/>
    <w:basedOn w:val="Normal"/>
    <w:link w:val="NoSpacingChar"/>
    <w:uiPriority w:val="1"/>
    <w:qFormat/>
    <w:rsid w:val="003A3E0B"/>
    <w:pPr>
      <w:ind w:firstLine="0"/>
    </w:pPr>
  </w:style>
  <w:style w:type="character" w:styleId="Hyperlink">
    <w:name w:val="Hyperlink"/>
    <w:rsid w:val="00B91CDE"/>
    <w:rPr>
      <w:color w:val="0563C1"/>
      <w:u w:val="single"/>
    </w:rPr>
  </w:style>
  <w:style w:type="character" w:customStyle="1" w:styleId="Heading1Char">
    <w:name w:val="Heading 1 Char"/>
    <w:link w:val="Heading1"/>
    <w:uiPriority w:val="9"/>
    <w:rsid w:val="003A3E0B"/>
    <w:rPr>
      <w:rFonts w:ascii="Cambria" w:eastAsia="Times New Roman" w:hAnsi="Cambria" w:cs="Times New Roman"/>
      <w:b/>
      <w:bCs/>
      <w:color w:val="365F91"/>
      <w:sz w:val="24"/>
      <w:szCs w:val="24"/>
    </w:rPr>
  </w:style>
  <w:style w:type="character" w:customStyle="1" w:styleId="Heading2Char">
    <w:name w:val="Heading 2 Char"/>
    <w:link w:val="Heading2"/>
    <w:uiPriority w:val="9"/>
    <w:rsid w:val="003A3E0B"/>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3A3E0B"/>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3A3E0B"/>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3A3E0B"/>
    <w:rPr>
      <w:rFonts w:ascii="Cambria" w:eastAsia="Times New Roman" w:hAnsi="Cambria" w:cs="Times New Roman"/>
      <w:color w:val="4F81BD"/>
    </w:rPr>
  </w:style>
  <w:style w:type="character" w:customStyle="1" w:styleId="Heading6Char">
    <w:name w:val="Heading 6 Char"/>
    <w:link w:val="Heading6"/>
    <w:uiPriority w:val="9"/>
    <w:semiHidden/>
    <w:rsid w:val="003A3E0B"/>
    <w:rPr>
      <w:rFonts w:ascii="Cambria" w:eastAsia="Times New Roman" w:hAnsi="Cambria" w:cs="Times New Roman"/>
      <w:i/>
      <w:iCs/>
      <w:color w:val="4F81BD"/>
    </w:rPr>
  </w:style>
  <w:style w:type="character" w:customStyle="1" w:styleId="Heading7Char">
    <w:name w:val="Heading 7 Char"/>
    <w:link w:val="Heading7"/>
    <w:uiPriority w:val="9"/>
    <w:semiHidden/>
    <w:rsid w:val="003A3E0B"/>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3A3E0B"/>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3A3E0B"/>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3A3E0B"/>
    <w:rPr>
      <w:b/>
      <w:bCs/>
      <w:sz w:val="18"/>
      <w:szCs w:val="18"/>
    </w:rPr>
  </w:style>
  <w:style w:type="character" w:customStyle="1" w:styleId="TitleChar">
    <w:name w:val="Title Char"/>
    <w:link w:val="Title"/>
    <w:uiPriority w:val="10"/>
    <w:rsid w:val="003A3E0B"/>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3A3E0B"/>
    <w:pPr>
      <w:spacing w:before="200" w:after="900"/>
      <w:ind w:firstLine="0"/>
      <w:jc w:val="right"/>
    </w:pPr>
    <w:rPr>
      <w:rFonts w:ascii="Calibri"/>
      <w:i/>
      <w:iCs/>
      <w:sz w:val="24"/>
      <w:szCs w:val="24"/>
    </w:rPr>
  </w:style>
  <w:style w:type="character" w:customStyle="1" w:styleId="SubtitleChar">
    <w:name w:val="Subtitle Char"/>
    <w:link w:val="Subtitle"/>
    <w:uiPriority w:val="11"/>
    <w:rsid w:val="003A3E0B"/>
    <w:rPr>
      <w:rFonts w:ascii="Calibri"/>
      <w:i/>
      <w:iCs/>
      <w:sz w:val="24"/>
      <w:szCs w:val="24"/>
    </w:rPr>
  </w:style>
  <w:style w:type="character" w:styleId="Strong">
    <w:name w:val="Strong"/>
    <w:uiPriority w:val="22"/>
    <w:qFormat/>
    <w:rsid w:val="003A3E0B"/>
    <w:rPr>
      <w:b/>
      <w:bCs/>
      <w:spacing w:val="0"/>
    </w:rPr>
  </w:style>
  <w:style w:type="character" w:customStyle="1" w:styleId="NoSpacingChar">
    <w:name w:val="No Spacing Char"/>
    <w:link w:val="NoSpacing"/>
    <w:uiPriority w:val="1"/>
    <w:rsid w:val="003A3E0B"/>
  </w:style>
  <w:style w:type="paragraph" w:styleId="ListParagraph">
    <w:name w:val="List Paragraph"/>
    <w:basedOn w:val="Normal"/>
    <w:uiPriority w:val="34"/>
    <w:qFormat/>
    <w:rsid w:val="003A3E0B"/>
    <w:pPr>
      <w:ind w:left="720"/>
      <w:contextualSpacing/>
    </w:pPr>
  </w:style>
  <w:style w:type="paragraph" w:styleId="Quote">
    <w:name w:val="Quote"/>
    <w:basedOn w:val="Normal"/>
    <w:next w:val="Normal"/>
    <w:link w:val="QuoteChar"/>
    <w:uiPriority w:val="29"/>
    <w:qFormat/>
    <w:rsid w:val="003A3E0B"/>
    <w:rPr>
      <w:rFonts w:ascii="Cambria" w:eastAsia="Times New Roman" w:hAnsi="Cambria" w:cs="Times New Roman"/>
      <w:i/>
      <w:iCs/>
      <w:color w:val="5A5A5A"/>
    </w:rPr>
  </w:style>
  <w:style w:type="character" w:customStyle="1" w:styleId="QuoteChar">
    <w:name w:val="Quote Char"/>
    <w:link w:val="Quote"/>
    <w:uiPriority w:val="29"/>
    <w:rsid w:val="003A3E0B"/>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3A3E0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3A3E0B"/>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3A3E0B"/>
    <w:rPr>
      <w:i/>
      <w:iCs/>
      <w:color w:val="5A5A5A"/>
    </w:rPr>
  </w:style>
  <w:style w:type="character" w:styleId="IntenseEmphasis">
    <w:name w:val="Intense Emphasis"/>
    <w:uiPriority w:val="21"/>
    <w:qFormat/>
    <w:rsid w:val="003A3E0B"/>
    <w:rPr>
      <w:b/>
      <w:bCs/>
      <w:i/>
      <w:iCs/>
      <w:color w:val="4F81BD"/>
      <w:sz w:val="22"/>
      <w:szCs w:val="22"/>
    </w:rPr>
  </w:style>
  <w:style w:type="character" w:styleId="SubtleReference">
    <w:name w:val="Subtle Reference"/>
    <w:uiPriority w:val="31"/>
    <w:qFormat/>
    <w:rsid w:val="003A3E0B"/>
    <w:rPr>
      <w:color w:val="auto"/>
      <w:u w:val="single" w:color="9BBB59"/>
    </w:rPr>
  </w:style>
  <w:style w:type="character" w:styleId="IntenseReference">
    <w:name w:val="Intense Reference"/>
    <w:uiPriority w:val="32"/>
    <w:qFormat/>
    <w:rsid w:val="003A3E0B"/>
    <w:rPr>
      <w:b/>
      <w:bCs/>
      <w:color w:val="76923C"/>
      <w:u w:val="single" w:color="9BBB59"/>
    </w:rPr>
  </w:style>
  <w:style w:type="character" w:styleId="BookTitle">
    <w:name w:val="Book Title"/>
    <w:uiPriority w:val="33"/>
    <w:qFormat/>
    <w:rsid w:val="003A3E0B"/>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3A3E0B"/>
    <w:pPr>
      <w:outlineLvl w:val="9"/>
    </w:pPr>
    <w:rPr>
      <w:lang w:bidi="en-US"/>
    </w:rPr>
  </w:style>
  <w:style w:type="character" w:styleId="FollowedHyperlink">
    <w:name w:val="FollowedHyperlink"/>
    <w:basedOn w:val="DefaultParagraphFont"/>
    <w:rsid w:val="00CB4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2958</Words>
  <Characters>16373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CROMWELL HIGH SCHOOL</vt:lpstr>
    </vt:vector>
  </TitlesOfParts>
  <Company>Tameside</Company>
  <LinksUpToDate>false</LinksUpToDate>
  <CharactersWithSpaces>19293</CharactersWithSpaces>
  <SharedDoc>false</SharedDoc>
  <HLinks>
    <vt:vector size="6" baseType="variant">
      <vt:variant>
        <vt:i4>7077974</vt:i4>
      </vt:variant>
      <vt:variant>
        <vt:i4>2</vt:i4>
      </vt:variant>
      <vt:variant>
        <vt:i4>0</vt:i4>
      </vt:variant>
      <vt:variant>
        <vt:i4>5</vt:i4>
      </vt:variant>
      <vt:variant>
        <vt:lpwstr>mailto:admin@samuellaycock.tameside.sch.uk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CROMWELL HIGH SCHOOL</dc:title>
  <dc:creator>head</dc:creator>
  <cp:lastModifiedBy>Andrew Foord</cp:lastModifiedBy>
  <cp:revision>13</cp:revision>
  <cp:lastPrinted>2015-11-24T09:42:00Z</cp:lastPrinted>
  <dcterms:created xsi:type="dcterms:W3CDTF">2021-09-17T10:19:00Z</dcterms:created>
  <dcterms:modified xsi:type="dcterms:W3CDTF">2021-09-17T11:31:00Z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